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AA247" w14:textId="2CD8C2B2" w:rsidR="007E5132" w:rsidRPr="0017198B" w:rsidRDefault="007E5132" w:rsidP="007E5132">
      <w:pPr>
        <w:snapToGrid w:val="0"/>
        <w:spacing w:beforeLines="50" w:before="156" w:afterLines="50" w:after="156" w:line="300" w:lineRule="auto"/>
        <w:rPr>
          <w:rFonts w:ascii="Times New Roman" w:eastAsia="黑体" w:hAnsi="Times New Roman" w:cs="Times New Roman"/>
          <w:color w:val="000000"/>
          <w:kern w:val="0"/>
          <w:sz w:val="32"/>
          <w:szCs w:val="32"/>
          <w:lang w:val="zh-TW" w:bidi="zh-TW"/>
        </w:rPr>
      </w:pPr>
      <w:r w:rsidRPr="0017198B">
        <w:rPr>
          <w:rFonts w:ascii="Times New Roman" w:eastAsia="黑体" w:hAnsi="Times New Roman" w:cs="Times New Roman"/>
          <w:color w:val="000000"/>
          <w:kern w:val="0"/>
          <w:sz w:val="32"/>
          <w:szCs w:val="32"/>
          <w:lang w:val="zh-TW" w:bidi="zh-TW"/>
        </w:rPr>
        <w:t>附件</w:t>
      </w:r>
      <w:r w:rsidR="00BC0126" w:rsidRPr="0017198B">
        <w:rPr>
          <w:rFonts w:ascii="Times New Roman" w:eastAsia="黑体" w:hAnsi="Times New Roman" w:cs="Times New Roman"/>
          <w:color w:val="000000"/>
          <w:kern w:val="0"/>
          <w:sz w:val="32"/>
          <w:szCs w:val="32"/>
          <w:lang w:val="zh-TW" w:bidi="zh-TW"/>
        </w:rPr>
        <w:t>2</w:t>
      </w:r>
    </w:p>
    <w:p w14:paraId="1223FF3C" w14:textId="6415D52F" w:rsidR="002A59FA" w:rsidRPr="002A59FA" w:rsidRDefault="002A59FA" w:rsidP="002A59FA">
      <w:pPr>
        <w:spacing w:beforeLines="50" w:before="156" w:afterLines="50" w:after="156" w:line="300" w:lineRule="auto"/>
        <w:jc w:val="center"/>
        <w:rPr>
          <w:rFonts w:ascii="Times New Roman" w:eastAsia="黑体" w:hAnsi="Times New Roman" w:cs="Times New Roman"/>
          <w:color w:val="000000"/>
          <w:kern w:val="0"/>
          <w:sz w:val="32"/>
          <w:szCs w:val="32"/>
        </w:rPr>
      </w:pPr>
      <w:r w:rsidRPr="002A59FA">
        <w:rPr>
          <w:rFonts w:ascii="Times New Roman" w:eastAsia="黑体" w:hAnsi="Times New Roman" w:cs="Times New Roman"/>
          <w:color w:val="000000"/>
          <w:kern w:val="0"/>
          <w:sz w:val="32"/>
          <w:szCs w:val="32"/>
        </w:rPr>
        <w:t>化妆品中</w:t>
      </w:r>
      <w:r w:rsidRPr="002A59FA">
        <w:rPr>
          <w:rFonts w:ascii="Times New Roman" w:eastAsia="黑体" w:hAnsi="Times New Roman" w:cs="Times New Roman" w:hint="eastAsia"/>
          <w:color w:val="000000"/>
          <w:kern w:val="0"/>
          <w:sz w:val="32"/>
          <w:szCs w:val="32"/>
        </w:rPr>
        <w:t>葡糖醛酸等</w:t>
      </w:r>
      <w:r w:rsidRPr="002A59FA">
        <w:rPr>
          <w:rFonts w:ascii="Times New Roman" w:eastAsia="黑体" w:hAnsi="Times New Roman" w:cs="Times New Roman" w:hint="eastAsia"/>
          <w:color w:val="000000"/>
          <w:kern w:val="0"/>
          <w:sz w:val="32"/>
          <w:szCs w:val="32"/>
        </w:rPr>
        <w:t>1</w:t>
      </w:r>
      <w:r w:rsidR="00C3085B">
        <w:rPr>
          <w:rFonts w:ascii="Times New Roman" w:eastAsia="黑体" w:hAnsi="Times New Roman" w:cs="Times New Roman"/>
          <w:color w:val="000000"/>
          <w:kern w:val="0"/>
          <w:sz w:val="32"/>
          <w:szCs w:val="32"/>
        </w:rPr>
        <w:t>4</w:t>
      </w:r>
      <w:r w:rsidRPr="002A59FA">
        <w:rPr>
          <w:rFonts w:ascii="Times New Roman" w:eastAsia="黑体" w:hAnsi="Times New Roman" w:cs="Times New Roman"/>
          <w:color w:val="000000"/>
          <w:kern w:val="0"/>
          <w:sz w:val="32"/>
          <w:szCs w:val="32"/>
        </w:rPr>
        <w:t>种</w:t>
      </w:r>
      <w:r w:rsidRPr="002A59FA">
        <w:rPr>
          <w:rFonts w:ascii="Times New Roman" w:eastAsia="黑体" w:hAnsi="Times New Roman" w:cs="Times New Roman" w:hint="eastAsia"/>
          <w:color w:val="000000"/>
          <w:kern w:val="0"/>
          <w:sz w:val="32"/>
          <w:szCs w:val="32"/>
        </w:rPr>
        <w:t>原料</w:t>
      </w:r>
      <w:r w:rsidRPr="002A59FA">
        <w:rPr>
          <w:rFonts w:ascii="Times New Roman" w:eastAsia="黑体" w:hAnsi="Times New Roman" w:cs="Times New Roman"/>
          <w:color w:val="000000"/>
          <w:kern w:val="0"/>
          <w:sz w:val="32"/>
          <w:szCs w:val="32"/>
        </w:rPr>
        <w:t>的</w:t>
      </w:r>
      <w:r w:rsidR="00AA517B">
        <w:rPr>
          <w:rFonts w:ascii="Times New Roman" w:eastAsia="黑体" w:hAnsi="Times New Roman" w:cs="Times New Roman" w:hint="eastAsia"/>
          <w:color w:val="000000"/>
          <w:kern w:val="0"/>
          <w:sz w:val="32"/>
          <w:szCs w:val="32"/>
        </w:rPr>
        <w:t>检验</w:t>
      </w:r>
      <w:r w:rsidRPr="002A59FA">
        <w:rPr>
          <w:rFonts w:ascii="Times New Roman" w:eastAsia="黑体" w:hAnsi="Times New Roman" w:cs="Times New Roman"/>
          <w:color w:val="000000"/>
          <w:kern w:val="0"/>
          <w:sz w:val="32"/>
          <w:szCs w:val="32"/>
        </w:rPr>
        <w:t>方法</w:t>
      </w:r>
      <w:r w:rsidR="00BC0126">
        <w:rPr>
          <w:rFonts w:ascii="Times New Roman" w:eastAsia="黑体" w:hAnsi="Times New Roman" w:cs="Times New Roman" w:hint="eastAsia"/>
          <w:color w:val="000000"/>
          <w:kern w:val="0"/>
          <w:sz w:val="32"/>
          <w:szCs w:val="32"/>
        </w:rPr>
        <w:t>（征求意见稿）</w:t>
      </w:r>
    </w:p>
    <w:p w14:paraId="0A03680F" w14:textId="49C44010"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Determination of </w:t>
      </w:r>
      <w:proofErr w:type="spellStart"/>
      <w:r w:rsidR="008B5819">
        <w:rPr>
          <w:rFonts w:ascii="Times New Roman" w:eastAsia="宋体" w:hAnsi="Times New Roman" w:cs="Times New Roman" w:hint="eastAsia"/>
          <w:color w:val="000000"/>
          <w:kern w:val="0"/>
          <w:szCs w:val="21"/>
        </w:rPr>
        <w:t>G</w:t>
      </w:r>
      <w:r w:rsidR="008B5819" w:rsidRPr="002A59FA">
        <w:rPr>
          <w:rFonts w:ascii="Times New Roman" w:eastAsia="宋体" w:hAnsi="Times New Roman" w:cs="Times New Roman"/>
          <w:color w:val="000000"/>
          <w:kern w:val="0"/>
          <w:szCs w:val="21"/>
        </w:rPr>
        <w:t>lucuronic</w:t>
      </w:r>
      <w:proofErr w:type="spellEnd"/>
      <w:r w:rsidR="008B5819" w:rsidRPr="002A59FA">
        <w:rPr>
          <w:rFonts w:ascii="Times New Roman" w:eastAsia="宋体" w:hAnsi="Times New Roman" w:cs="Times New Roman"/>
          <w:color w:val="000000"/>
          <w:kern w:val="0"/>
          <w:szCs w:val="21"/>
        </w:rPr>
        <w:t xml:space="preserve"> </w:t>
      </w:r>
      <w:r w:rsidR="008B5819">
        <w:rPr>
          <w:rFonts w:ascii="Times New Roman" w:eastAsia="宋体" w:hAnsi="Times New Roman" w:cs="Times New Roman" w:hint="eastAsia"/>
          <w:color w:val="000000"/>
          <w:kern w:val="0"/>
          <w:szCs w:val="21"/>
        </w:rPr>
        <w:t>A</w:t>
      </w:r>
      <w:r w:rsidR="008B5819" w:rsidRPr="002A59FA">
        <w:rPr>
          <w:rFonts w:ascii="Times New Roman" w:eastAsia="宋体" w:hAnsi="Times New Roman" w:cs="Times New Roman"/>
          <w:color w:val="000000"/>
          <w:kern w:val="0"/>
          <w:szCs w:val="21"/>
        </w:rPr>
        <w:t xml:space="preserve">cid </w:t>
      </w:r>
      <w:r w:rsidRPr="002A59FA">
        <w:rPr>
          <w:rFonts w:ascii="Times New Roman" w:eastAsia="宋体" w:hAnsi="Times New Roman" w:cs="Times New Roman"/>
          <w:color w:val="000000"/>
          <w:kern w:val="0"/>
          <w:szCs w:val="21"/>
        </w:rPr>
        <w:t>and</w:t>
      </w:r>
      <w:r w:rsidRPr="002A59FA">
        <w:rPr>
          <w:rFonts w:ascii="Times New Roman" w:eastAsia="宋体" w:hAnsi="Times New Roman" w:cs="Times New Roman"/>
          <w:szCs w:val="24"/>
        </w:rPr>
        <w:t xml:space="preserve"> </w:t>
      </w:r>
      <w:r w:rsidR="008B5819">
        <w:rPr>
          <w:rFonts w:ascii="Times New Roman" w:eastAsia="宋体" w:hAnsi="Times New Roman" w:cs="Times New Roman" w:hint="eastAsia"/>
          <w:color w:val="000000"/>
          <w:kern w:val="0"/>
          <w:szCs w:val="21"/>
        </w:rPr>
        <w:t>O</w:t>
      </w:r>
      <w:r w:rsidR="008B5819" w:rsidRPr="002A59FA">
        <w:rPr>
          <w:rFonts w:ascii="Times New Roman" w:eastAsia="宋体" w:hAnsi="Times New Roman" w:cs="Times New Roman"/>
          <w:color w:val="000000"/>
          <w:kern w:val="0"/>
          <w:szCs w:val="21"/>
        </w:rPr>
        <w:t xml:space="preserve">ther </w:t>
      </w:r>
      <w:r w:rsidRPr="002A59FA">
        <w:rPr>
          <w:rFonts w:ascii="Times New Roman" w:eastAsia="宋体" w:hAnsi="Times New Roman" w:cs="Times New Roman"/>
          <w:color w:val="000000"/>
          <w:kern w:val="0"/>
          <w:szCs w:val="21"/>
        </w:rPr>
        <w:t>1</w:t>
      </w:r>
      <w:r w:rsidR="00C3085B">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 xml:space="preserve"> </w:t>
      </w:r>
      <w:r w:rsidR="008B5819">
        <w:rPr>
          <w:rFonts w:ascii="Times New Roman" w:eastAsia="宋体" w:hAnsi="Times New Roman" w:cs="Times New Roman" w:hint="eastAsia"/>
          <w:color w:val="000000"/>
          <w:kern w:val="0"/>
          <w:szCs w:val="21"/>
        </w:rPr>
        <w:t>K</w:t>
      </w:r>
      <w:r w:rsidR="008B5819" w:rsidRPr="002A59FA">
        <w:rPr>
          <w:rFonts w:ascii="Times New Roman" w:eastAsia="宋体" w:hAnsi="Times New Roman" w:cs="Times New Roman"/>
          <w:color w:val="000000"/>
          <w:kern w:val="0"/>
          <w:szCs w:val="21"/>
        </w:rPr>
        <w:t xml:space="preserve">inds </w:t>
      </w:r>
      <w:r w:rsidRPr="002A59FA">
        <w:rPr>
          <w:rFonts w:ascii="Times New Roman" w:eastAsia="宋体" w:hAnsi="Times New Roman" w:cs="Times New Roman"/>
          <w:color w:val="000000"/>
          <w:kern w:val="0"/>
          <w:szCs w:val="21"/>
        </w:rPr>
        <w:t>of</w:t>
      </w:r>
      <w:r w:rsidRPr="002A59FA">
        <w:rPr>
          <w:rFonts w:ascii="Times New Roman" w:eastAsia="宋体" w:hAnsi="Times New Roman" w:cs="Times New Roman"/>
          <w:szCs w:val="24"/>
        </w:rPr>
        <w:t xml:space="preserve"> </w:t>
      </w:r>
      <w:r w:rsidR="008B5819">
        <w:rPr>
          <w:rFonts w:ascii="Times New Roman" w:eastAsia="宋体" w:hAnsi="Times New Roman" w:cs="Times New Roman" w:hint="eastAsia"/>
          <w:color w:val="000000"/>
          <w:kern w:val="0"/>
          <w:szCs w:val="21"/>
        </w:rPr>
        <w:t>C</w:t>
      </w:r>
      <w:r w:rsidR="008B5819" w:rsidRPr="00A54291">
        <w:rPr>
          <w:rFonts w:ascii="Times New Roman" w:eastAsia="宋体" w:hAnsi="Times New Roman" w:cs="Times New Roman"/>
          <w:color w:val="000000"/>
          <w:kern w:val="0"/>
          <w:szCs w:val="21"/>
        </w:rPr>
        <w:t>omponents</w:t>
      </w:r>
      <w:r w:rsidR="008B5819"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 xml:space="preserve">in </w:t>
      </w:r>
      <w:r w:rsidR="008B5819">
        <w:rPr>
          <w:rFonts w:ascii="Times New Roman" w:eastAsia="宋体" w:hAnsi="Times New Roman" w:cs="Times New Roman" w:hint="eastAsia"/>
          <w:color w:val="000000"/>
          <w:kern w:val="0"/>
          <w:szCs w:val="21"/>
        </w:rPr>
        <w:t>C</w:t>
      </w:r>
      <w:r w:rsidR="008B5819" w:rsidRPr="002A59FA">
        <w:rPr>
          <w:rFonts w:ascii="Times New Roman" w:eastAsia="宋体" w:hAnsi="Times New Roman" w:cs="Times New Roman"/>
          <w:color w:val="000000"/>
          <w:kern w:val="0"/>
          <w:szCs w:val="21"/>
        </w:rPr>
        <w:t>osmetics</w:t>
      </w:r>
    </w:p>
    <w:p w14:paraId="3FBBB0F6" w14:textId="637C09F7" w:rsidR="002A59FA" w:rsidRPr="002A59FA" w:rsidRDefault="002A59FA" w:rsidP="00F729EC">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1 </w:t>
      </w:r>
      <w:r w:rsidR="005F3223">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范围</w:t>
      </w:r>
    </w:p>
    <w:p w14:paraId="1E8098F9" w14:textId="77777777" w:rsidR="002A59FA" w:rsidRPr="002166B0"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本方法规定了高效液相色谱法测定化妆品中</w:t>
      </w:r>
      <w:r w:rsidR="00C3085B" w:rsidRPr="00C3085B">
        <w:rPr>
          <w:rFonts w:ascii="Times New Roman" w:eastAsia="宋体" w:hAnsi="Times New Roman" w:cs="Times New Roman" w:hint="eastAsia"/>
          <w:color w:val="000000"/>
          <w:kern w:val="0"/>
          <w:szCs w:val="21"/>
        </w:rPr>
        <w:t>葡糖醛酸等</w:t>
      </w:r>
      <w:r w:rsidRPr="002A59FA">
        <w:rPr>
          <w:rFonts w:ascii="Times New Roman" w:eastAsia="宋体" w:hAnsi="Times New Roman" w:cs="Times New Roman" w:hint="eastAsia"/>
          <w:color w:val="000000"/>
          <w:kern w:val="0"/>
          <w:szCs w:val="21"/>
        </w:rPr>
        <w:t>1</w:t>
      </w:r>
      <w:r w:rsidR="00C3085B">
        <w:rPr>
          <w:rFonts w:ascii="Times New Roman" w:eastAsia="宋体" w:hAnsi="Times New Roman" w:cs="Times New Roman"/>
          <w:color w:val="000000"/>
          <w:kern w:val="0"/>
          <w:szCs w:val="21"/>
        </w:rPr>
        <w:t>4</w:t>
      </w:r>
      <w:r w:rsidRPr="002A59FA">
        <w:rPr>
          <w:rFonts w:ascii="Times New Roman" w:eastAsia="宋体" w:hAnsi="Times New Roman" w:cs="Times New Roman" w:hint="eastAsia"/>
          <w:color w:val="000000"/>
          <w:kern w:val="0"/>
          <w:szCs w:val="21"/>
        </w:rPr>
        <w:t>种</w:t>
      </w:r>
      <w:r w:rsidR="00C3085B">
        <w:rPr>
          <w:rFonts w:ascii="Times New Roman" w:eastAsia="宋体" w:hAnsi="Times New Roman" w:cs="Times New Roman" w:hint="eastAsia"/>
          <w:color w:val="000000"/>
          <w:kern w:val="0"/>
          <w:szCs w:val="21"/>
        </w:rPr>
        <w:t>原料</w:t>
      </w:r>
      <w:r w:rsidRPr="002166B0">
        <w:rPr>
          <w:rFonts w:ascii="Times New Roman" w:eastAsia="宋体" w:hAnsi="Times New Roman" w:cs="Times New Roman"/>
          <w:kern w:val="0"/>
          <w:szCs w:val="21"/>
        </w:rPr>
        <w:t>的含量。</w:t>
      </w:r>
    </w:p>
    <w:p w14:paraId="4679467F" w14:textId="041A0783" w:rsidR="002A59FA" w:rsidRPr="002166B0"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166B0">
        <w:rPr>
          <w:rFonts w:ascii="Times New Roman" w:eastAsia="宋体" w:hAnsi="Times New Roman" w:cs="Times New Roman"/>
          <w:kern w:val="0"/>
          <w:szCs w:val="21"/>
        </w:rPr>
        <w:t>本方法适用于水剂</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、凝胶</w:t>
      </w:r>
      <w:r w:rsidRPr="002166B0">
        <w:rPr>
          <w:rFonts w:ascii="Times New Roman" w:eastAsia="宋体" w:hAnsi="Times New Roman" w:cs="Times New Roman" w:hint="eastAsia"/>
          <w:kern w:val="0"/>
          <w:szCs w:val="21"/>
        </w:rPr>
        <w:t>类</w:t>
      </w:r>
      <w:r w:rsidRPr="002166B0">
        <w:rPr>
          <w:rFonts w:ascii="Times New Roman" w:eastAsia="宋体" w:hAnsi="Times New Roman" w:cs="Times New Roman"/>
          <w:kern w:val="0"/>
          <w:szCs w:val="21"/>
        </w:rPr>
        <w:t>、膏霜乳液</w:t>
      </w:r>
      <w:r w:rsidR="001308BB">
        <w:rPr>
          <w:rFonts w:ascii="Times New Roman" w:eastAsia="宋体" w:hAnsi="Times New Roman" w:cs="Times New Roman" w:hint="eastAsia"/>
          <w:kern w:val="0"/>
          <w:szCs w:val="21"/>
        </w:rPr>
        <w:t>类化妆品</w:t>
      </w:r>
      <w:r w:rsidRPr="002166B0">
        <w:rPr>
          <w:rFonts w:ascii="Times New Roman" w:eastAsia="宋体" w:hAnsi="Times New Roman" w:cs="Times New Roman" w:hint="eastAsia"/>
          <w:kern w:val="0"/>
          <w:szCs w:val="21"/>
        </w:rPr>
        <w:t>中</w:t>
      </w:r>
      <w:r w:rsidR="00C3085B" w:rsidRPr="00C3085B">
        <w:rPr>
          <w:rFonts w:ascii="Times New Roman" w:eastAsia="宋体" w:hAnsi="Times New Roman" w:cs="Times New Roman" w:hint="eastAsia"/>
          <w:color w:val="000000"/>
          <w:kern w:val="0"/>
          <w:szCs w:val="21"/>
        </w:rPr>
        <w:t>葡糖醛酸等</w:t>
      </w:r>
      <w:r w:rsidR="00C3085B" w:rsidRPr="002A59FA">
        <w:rPr>
          <w:rFonts w:ascii="Times New Roman" w:eastAsia="宋体" w:hAnsi="Times New Roman" w:cs="Times New Roman" w:hint="eastAsia"/>
          <w:color w:val="000000"/>
          <w:kern w:val="0"/>
          <w:szCs w:val="21"/>
        </w:rPr>
        <w:t>1</w:t>
      </w:r>
      <w:r w:rsidR="00C3085B">
        <w:rPr>
          <w:rFonts w:ascii="Times New Roman" w:eastAsia="宋体" w:hAnsi="Times New Roman" w:cs="Times New Roman"/>
          <w:color w:val="000000"/>
          <w:kern w:val="0"/>
          <w:szCs w:val="21"/>
        </w:rPr>
        <w:t>4</w:t>
      </w:r>
      <w:r w:rsidR="00C3085B" w:rsidRPr="002A59FA">
        <w:rPr>
          <w:rFonts w:ascii="Times New Roman" w:eastAsia="宋体" w:hAnsi="Times New Roman" w:cs="Times New Roman" w:hint="eastAsia"/>
          <w:color w:val="000000"/>
          <w:kern w:val="0"/>
          <w:szCs w:val="21"/>
        </w:rPr>
        <w:t>种</w:t>
      </w:r>
      <w:r w:rsidR="00C3085B">
        <w:rPr>
          <w:rFonts w:ascii="Times New Roman" w:eastAsia="宋体" w:hAnsi="Times New Roman" w:cs="Times New Roman" w:hint="eastAsia"/>
          <w:color w:val="000000"/>
          <w:kern w:val="0"/>
          <w:szCs w:val="21"/>
        </w:rPr>
        <w:t>原料</w:t>
      </w:r>
      <w:r w:rsidRPr="002166B0">
        <w:rPr>
          <w:rFonts w:ascii="Times New Roman" w:eastAsia="宋体" w:hAnsi="Times New Roman" w:cs="Times New Roman"/>
          <w:kern w:val="0"/>
          <w:szCs w:val="21"/>
        </w:rPr>
        <w:t>含量的测定。</w:t>
      </w:r>
    </w:p>
    <w:p w14:paraId="35925F43"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166B0">
        <w:rPr>
          <w:rFonts w:ascii="Times New Roman" w:eastAsia="宋体" w:hAnsi="Times New Roman" w:cs="Times New Roman"/>
          <w:kern w:val="0"/>
          <w:szCs w:val="21"/>
        </w:rPr>
        <w:t>本方法所指的</w:t>
      </w:r>
      <w:r w:rsidRPr="002166B0">
        <w:rPr>
          <w:rFonts w:ascii="Times New Roman" w:eastAsia="宋体" w:hAnsi="Times New Roman" w:cs="Times New Roman" w:hint="eastAsia"/>
          <w:kern w:val="0"/>
          <w:szCs w:val="21"/>
        </w:rPr>
        <w:t>1</w:t>
      </w:r>
      <w:r w:rsidR="00C3085B">
        <w:rPr>
          <w:rFonts w:ascii="Times New Roman" w:eastAsia="宋体" w:hAnsi="Times New Roman" w:cs="Times New Roman"/>
          <w:kern w:val="0"/>
          <w:szCs w:val="21"/>
        </w:rPr>
        <w:t>4</w:t>
      </w:r>
      <w:r w:rsidRPr="002166B0">
        <w:rPr>
          <w:rFonts w:ascii="Times New Roman" w:eastAsia="宋体" w:hAnsi="Times New Roman" w:cs="Times New Roman" w:hint="eastAsia"/>
          <w:kern w:val="0"/>
          <w:szCs w:val="21"/>
        </w:rPr>
        <w:t>种</w:t>
      </w:r>
      <w:r w:rsidR="00C3085B">
        <w:rPr>
          <w:rFonts w:ascii="Times New Roman" w:eastAsia="宋体" w:hAnsi="Times New Roman" w:cs="Times New Roman" w:hint="eastAsia"/>
          <w:kern w:val="0"/>
          <w:szCs w:val="21"/>
        </w:rPr>
        <w:t>原料</w:t>
      </w:r>
      <w:r w:rsidRPr="002166B0">
        <w:rPr>
          <w:rFonts w:ascii="Times New Roman" w:eastAsia="宋体" w:hAnsi="Times New Roman" w:cs="Times New Roman"/>
          <w:kern w:val="0"/>
          <w:szCs w:val="21"/>
        </w:rPr>
        <w:t>包括葡糖醛酸、酒石酸、羟基乙酸</w:t>
      </w:r>
      <w:r w:rsidRPr="002A59FA">
        <w:rPr>
          <w:rFonts w:ascii="Times New Roman" w:eastAsia="宋体" w:hAnsi="Times New Roman" w:cs="Times New Roman"/>
          <w:color w:val="000000"/>
          <w:kern w:val="0"/>
          <w:szCs w:val="21"/>
        </w:rPr>
        <w:t>、苹果酸、乳酸、柠檬酸、</w:t>
      </w:r>
      <w:r w:rsidRPr="002A59FA">
        <w:rPr>
          <w:rFonts w:ascii="Times New Roman" w:eastAsia="宋体" w:hAnsi="Times New Roman" w:cs="Times New Roman"/>
          <w:color w:val="000000"/>
          <w:kern w:val="0"/>
          <w:szCs w:val="21"/>
        </w:rPr>
        <w:t>2-</w:t>
      </w:r>
      <w:r w:rsidRPr="002A59FA">
        <w:rPr>
          <w:rFonts w:ascii="Times New Roman" w:eastAsia="宋体" w:hAnsi="Times New Roman" w:cs="Times New Roman"/>
          <w:color w:val="000000"/>
          <w:kern w:val="0"/>
          <w:szCs w:val="21"/>
        </w:rPr>
        <w:t>羟基丁酸、乳酸甲酯、扁桃酸、乳酸乙酯、乳酸丁酯、二苯乙醇酸、柠檬酸三乙酯、羟基辛酸。</w:t>
      </w:r>
    </w:p>
    <w:p w14:paraId="4B5D611C" w14:textId="28974437" w:rsidR="002A59FA" w:rsidRPr="002A59FA" w:rsidRDefault="002A59FA" w:rsidP="00F729EC">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2 </w:t>
      </w:r>
      <w:r w:rsidR="005F3223">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方法提要</w:t>
      </w:r>
    </w:p>
    <w:p w14:paraId="58634BDB"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以水提取化妆品中葡糖醛酸等</w:t>
      </w:r>
      <w:r w:rsidRPr="002A59FA">
        <w:rPr>
          <w:rFonts w:ascii="Times New Roman" w:eastAsia="宋体" w:hAnsi="Times New Roman" w:cs="Times New Roman"/>
          <w:color w:val="000000"/>
          <w:kern w:val="0"/>
          <w:szCs w:val="21"/>
        </w:rPr>
        <w:t>14</w:t>
      </w:r>
      <w:r w:rsidRPr="002A59FA">
        <w:rPr>
          <w:rFonts w:ascii="Times New Roman" w:eastAsia="宋体" w:hAnsi="Times New Roman" w:cs="Times New Roman"/>
          <w:color w:val="000000"/>
          <w:kern w:val="0"/>
          <w:szCs w:val="21"/>
        </w:rPr>
        <w:t>种</w:t>
      </w:r>
      <w:r w:rsidR="00C3085B">
        <w:rPr>
          <w:rFonts w:ascii="Times New Roman" w:eastAsia="宋体" w:hAnsi="Times New Roman" w:cs="Times New Roman" w:hint="eastAsia"/>
          <w:color w:val="000000"/>
          <w:kern w:val="0"/>
          <w:szCs w:val="21"/>
        </w:rPr>
        <w:t>原料</w:t>
      </w:r>
      <w:r w:rsidRPr="002A59FA">
        <w:rPr>
          <w:rFonts w:ascii="Times New Roman" w:eastAsia="宋体" w:hAnsi="Times New Roman" w:cs="Times New Roman"/>
          <w:color w:val="000000"/>
          <w:kern w:val="0"/>
          <w:szCs w:val="21"/>
        </w:rPr>
        <w:t>，用高效液相色谱仪进行分析，</w:t>
      </w:r>
      <w:r w:rsidRPr="002A59FA">
        <w:rPr>
          <w:rFonts w:ascii="Times New Roman" w:eastAsia="宋体" w:hAnsi="Times New Roman" w:cs="Times New Roman" w:hint="eastAsia"/>
          <w:color w:val="000000"/>
          <w:kern w:val="0"/>
          <w:szCs w:val="21"/>
        </w:rPr>
        <w:t>二极管阵列检测器检测，</w:t>
      </w:r>
      <w:r w:rsidRPr="002A59FA">
        <w:rPr>
          <w:rFonts w:ascii="Times New Roman" w:eastAsia="宋体" w:hAnsi="Times New Roman" w:cs="Times New Roman"/>
          <w:color w:val="000000"/>
          <w:kern w:val="0"/>
          <w:szCs w:val="21"/>
        </w:rPr>
        <w:t>以保留时间和紫外光谱图定性，峰面积定量</w:t>
      </w:r>
      <w:r w:rsidRPr="002A59FA">
        <w:rPr>
          <w:rFonts w:ascii="Times New Roman" w:eastAsia="宋体" w:hAnsi="Times New Roman" w:cs="Times New Roman" w:hint="eastAsia"/>
          <w:color w:val="000000"/>
          <w:kern w:val="0"/>
          <w:szCs w:val="21"/>
        </w:rPr>
        <w:t>，以标准曲线法计算含量</w:t>
      </w:r>
      <w:r w:rsidRPr="002A59FA">
        <w:rPr>
          <w:rFonts w:ascii="Times New Roman" w:eastAsia="宋体" w:hAnsi="Times New Roman" w:cs="Times New Roman"/>
          <w:color w:val="000000"/>
          <w:kern w:val="0"/>
          <w:szCs w:val="21"/>
        </w:rPr>
        <w:t>。</w:t>
      </w:r>
    </w:p>
    <w:p w14:paraId="746204D8"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本方法中</w:t>
      </w:r>
      <w:r w:rsidRPr="002A59FA">
        <w:rPr>
          <w:rFonts w:ascii="Times New Roman" w:eastAsia="宋体" w:hAnsi="Times New Roman" w:cs="Times New Roman"/>
          <w:color w:val="000000"/>
          <w:kern w:val="0"/>
          <w:szCs w:val="21"/>
        </w:rPr>
        <w:t>1</w:t>
      </w:r>
      <w:r w:rsidR="00C3085B">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种</w:t>
      </w:r>
      <w:r w:rsidR="00C3085B">
        <w:rPr>
          <w:rFonts w:ascii="Times New Roman" w:eastAsia="宋体" w:hAnsi="Times New Roman" w:cs="Times New Roman" w:hint="eastAsia"/>
          <w:color w:val="000000"/>
          <w:kern w:val="0"/>
          <w:szCs w:val="21"/>
        </w:rPr>
        <w:t>原料</w:t>
      </w:r>
      <w:r w:rsidRPr="002A59FA">
        <w:rPr>
          <w:rFonts w:ascii="Times New Roman" w:eastAsia="宋体" w:hAnsi="Times New Roman" w:cs="Times New Roman"/>
          <w:color w:val="000000"/>
          <w:kern w:val="0"/>
          <w:szCs w:val="21"/>
        </w:rPr>
        <w:t>的检出限、定量下限及取样量为</w:t>
      </w:r>
      <w:r w:rsidRPr="002A59FA">
        <w:rPr>
          <w:rFonts w:ascii="Times New Roman" w:eastAsia="宋体" w:hAnsi="Times New Roman" w:cs="Times New Roman"/>
          <w:color w:val="000000"/>
          <w:kern w:val="0"/>
          <w:szCs w:val="21"/>
        </w:rPr>
        <w:t>1</w:t>
      </w:r>
      <w:r w:rsidR="00C3123F">
        <w:rPr>
          <w:rFonts w:ascii="Times New Roman" w:eastAsia="宋体" w:hAnsi="Times New Roman" w:cs="Times New Roman"/>
          <w:color w:val="000000"/>
          <w:kern w:val="0"/>
          <w:szCs w:val="21"/>
        </w:rPr>
        <w:t>.0</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时检出浓度和最低定量浓度见表</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color w:val="000000"/>
          <w:kern w:val="0"/>
          <w:szCs w:val="21"/>
        </w:rPr>
        <w:t>。</w:t>
      </w:r>
    </w:p>
    <w:p w14:paraId="6F60CF12" w14:textId="77777777" w:rsidR="002A59FA" w:rsidRPr="002A59FA" w:rsidRDefault="002A59FA" w:rsidP="002A59FA">
      <w:pPr>
        <w:autoSpaceDE w:val="0"/>
        <w:autoSpaceDN w:val="0"/>
        <w:adjustRightInd w:val="0"/>
        <w:spacing w:beforeLines="50" w:before="156" w:afterLines="50" w:after="156" w:line="300" w:lineRule="auto"/>
        <w:ind w:firstLineChars="200" w:firstLine="420"/>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表</w:t>
      </w:r>
      <w:r w:rsidR="00C3085B">
        <w:rPr>
          <w:rFonts w:ascii="Times New Roman" w:eastAsia="黑体" w:hAnsi="Times New Roman" w:cs="Times New Roman"/>
          <w:color w:val="000000"/>
          <w:kern w:val="0"/>
          <w:szCs w:val="21"/>
        </w:rPr>
        <w:t xml:space="preserve">1 </w:t>
      </w:r>
      <w:r w:rsidRPr="002A59FA">
        <w:rPr>
          <w:rFonts w:ascii="Times New Roman" w:eastAsia="黑体" w:hAnsi="Times New Roman" w:cs="Times New Roman"/>
          <w:color w:val="000000"/>
          <w:kern w:val="0"/>
          <w:szCs w:val="21"/>
        </w:rPr>
        <w:t>1</w:t>
      </w:r>
      <w:r w:rsidR="00C3085B">
        <w:rPr>
          <w:rFonts w:ascii="Times New Roman" w:eastAsia="黑体" w:hAnsi="Times New Roman" w:cs="Times New Roman"/>
          <w:color w:val="000000"/>
          <w:kern w:val="0"/>
          <w:szCs w:val="21"/>
        </w:rPr>
        <w:t>4</w:t>
      </w:r>
      <w:r w:rsidRPr="002A59FA">
        <w:rPr>
          <w:rFonts w:ascii="Times New Roman" w:eastAsia="黑体" w:hAnsi="Times New Roman" w:cs="Times New Roman"/>
          <w:color w:val="000000"/>
          <w:kern w:val="0"/>
          <w:szCs w:val="21"/>
        </w:rPr>
        <w:t>种</w:t>
      </w:r>
      <w:r w:rsidR="00C3085B">
        <w:rPr>
          <w:rFonts w:ascii="Times New Roman" w:eastAsia="黑体" w:hAnsi="Times New Roman" w:cs="Times New Roman" w:hint="eastAsia"/>
          <w:color w:val="000000"/>
          <w:kern w:val="0"/>
          <w:szCs w:val="21"/>
        </w:rPr>
        <w:t>原料</w:t>
      </w:r>
      <w:r w:rsidRPr="002A59FA">
        <w:rPr>
          <w:rFonts w:ascii="Times New Roman" w:eastAsia="黑体" w:hAnsi="Times New Roman" w:cs="Times New Roman"/>
          <w:color w:val="000000"/>
          <w:kern w:val="0"/>
          <w:szCs w:val="21"/>
        </w:rPr>
        <w:t>的检出限、定量下限和检出浓度、最低定量浓度</w:t>
      </w:r>
    </w:p>
    <w:tbl>
      <w:tblPr>
        <w:tblW w:w="5000" w:type="pct"/>
        <w:jc w:val="center"/>
        <w:tblLook w:val="04A0" w:firstRow="1" w:lastRow="0" w:firstColumn="1" w:lastColumn="0" w:noHBand="0" w:noVBand="1"/>
      </w:tblPr>
      <w:tblGrid>
        <w:gridCol w:w="1526"/>
        <w:gridCol w:w="1887"/>
        <w:gridCol w:w="974"/>
        <w:gridCol w:w="1213"/>
        <w:gridCol w:w="1213"/>
        <w:gridCol w:w="1703"/>
      </w:tblGrid>
      <w:tr w:rsidR="00C3085B" w:rsidRPr="002A59FA" w14:paraId="77100EA3" w14:textId="77777777" w:rsidTr="003326D6">
        <w:trPr>
          <w:trHeight w:val="570"/>
          <w:tblHeader/>
          <w:jc w:val="center"/>
        </w:trPr>
        <w:tc>
          <w:tcPr>
            <w:tcW w:w="896" w:type="pct"/>
            <w:vMerge w:val="restart"/>
            <w:tcBorders>
              <w:top w:val="single" w:sz="8" w:space="0" w:color="000000"/>
              <w:left w:val="nil"/>
              <w:right w:val="nil"/>
            </w:tcBorders>
            <w:vAlign w:val="center"/>
          </w:tcPr>
          <w:p w14:paraId="6FF4E870"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序号</w:t>
            </w:r>
          </w:p>
        </w:tc>
        <w:tc>
          <w:tcPr>
            <w:tcW w:w="1108" w:type="pct"/>
            <w:vMerge w:val="restart"/>
            <w:tcBorders>
              <w:top w:val="single" w:sz="8" w:space="0" w:color="000000"/>
              <w:left w:val="nil"/>
              <w:right w:val="nil"/>
            </w:tcBorders>
            <w:shd w:val="clear" w:color="auto" w:fill="auto"/>
            <w:vAlign w:val="center"/>
            <w:hideMark/>
          </w:tcPr>
          <w:p w14:paraId="2185F71E" w14:textId="77777777" w:rsidR="00C3085B" w:rsidRPr="002A59FA" w:rsidRDefault="00C3085B" w:rsidP="002A59FA">
            <w:pPr>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原料名称</w:t>
            </w:r>
          </w:p>
        </w:tc>
        <w:tc>
          <w:tcPr>
            <w:tcW w:w="572" w:type="pct"/>
            <w:tcBorders>
              <w:top w:val="single" w:sz="8" w:space="0" w:color="000000"/>
              <w:left w:val="nil"/>
              <w:bottom w:val="nil"/>
              <w:right w:val="nil"/>
            </w:tcBorders>
            <w:shd w:val="clear" w:color="auto" w:fill="auto"/>
            <w:vAlign w:val="center"/>
            <w:hideMark/>
          </w:tcPr>
          <w:p w14:paraId="2B65F911"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检出限</w:t>
            </w:r>
          </w:p>
        </w:tc>
        <w:tc>
          <w:tcPr>
            <w:tcW w:w="712" w:type="pct"/>
            <w:tcBorders>
              <w:top w:val="single" w:sz="8" w:space="0" w:color="000000"/>
              <w:left w:val="nil"/>
              <w:bottom w:val="nil"/>
              <w:right w:val="nil"/>
            </w:tcBorders>
            <w:shd w:val="clear" w:color="auto" w:fill="auto"/>
            <w:vAlign w:val="center"/>
            <w:hideMark/>
          </w:tcPr>
          <w:p w14:paraId="0210B960"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定量下限</w:t>
            </w:r>
          </w:p>
        </w:tc>
        <w:tc>
          <w:tcPr>
            <w:tcW w:w="712" w:type="pct"/>
            <w:tcBorders>
              <w:top w:val="single" w:sz="8" w:space="0" w:color="000000"/>
              <w:left w:val="nil"/>
              <w:bottom w:val="nil"/>
              <w:right w:val="nil"/>
            </w:tcBorders>
            <w:shd w:val="clear" w:color="auto" w:fill="auto"/>
            <w:vAlign w:val="center"/>
            <w:hideMark/>
          </w:tcPr>
          <w:p w14:paraId="56A45431"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检出浓度</w:t>
            </w:r>
          </w:p>
        </w:tc>
        <w:tc>
          <w:tcPr>
            <w:tcW w:w="1000" w:type="pct"/>
            <w:tcBorders>
              <w:top w:val="single" w:sz="8" w:space="0" w:color="000000"/>
              <w:left w:val="nil"/>
              <w:bottom w:val="nil"/>
              <w:right w:val="nil"/>
            </w:tcBorders>
            <w:shd w:val="clear" w:color="auto" w:fill="auto"/>
            <w:vAlign w:val="center"/>
            <w:hideMark/>
          </w:tcPr>
          <w:p w14:paraId="793EBE1B"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最低定量浓度</w:t>
            </w:r>
          </w:p>
        </w:tc>
      </w:tr>
      <w:tr w:rsidR="00C3085B" w:rsidRPr="002A59FA" w14:paraId="0B655C39" w14:textId="77777777" w:rsidTr="003326D6">
        <w:trPr>
          <w:trHeight w:val="330"/>
          <w:tblHeader/>
          <w:jc w:val="center"/>
        </w:trPr>
        <w:tc>
          <w:tcPr>
            <w:tcW w:w="896" w:type="pct"/>
            <w:vMerge/>
            <w:tcBorders>
              <w:left w:val="nil"/>
              <w:bottom w:val="single" w:sz="8" w:space="0" w:color="000000"/>
              <w:right w:val="nil"/>
            </w:tcBorders>
          </w:tcPr>
          <w:p w14:paraId="3E0E74BB"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p>
        </w:tc>
        <w:tc>
          <w:tcPr>
            <w:tcW w:w="1108" w:type="pct"/>
            <w:vMerge/>
            <w:tcBorders>
              <w:left w:val="nil"/>
              <w:bottom w:val="single" w:sz="8" w:space="0" w:color="000000"/>
              <w:right w:val="nil"/>
            </w:tcBorders>
            <w:shd w:val="clear" w:color="auto" w:fill="auto"/>
            <w:vAlign w:val="center"/>
            <w:hideMark/>
          </w:tcPr>
          <w:p w14:paraId="4BA10AF7"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p>
        </w:tc>
        <w:tc>
          <w:tcPr>
            <w:tcW w:w="572" w:type="pct"/>
            <w:tcBorders>
              <w:top w:val="nil"/>
              <w:left w:val="nil"/>
              <w:bottom w:val="single" w:sz="8" w:space="0" w:color="000000"/>
              <w:right w:val="nil"/>
            </w:tcBorders>
            <w:shd w:val="clear" w:color="auto" w:fill="auto"/>
            <w:vAlign w:val="center"/>
            <w:hideMark/>
          </w:tcPr>
          <w:p w14:paraId="7C2E882F"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hint="eastAsia"/>
                <w:color w:val="000000"/>
                <w:kern w:val="0"/>
                <w:szCs w:val="21"/>
              </w:rPr>
              <w:t>）</w:t>
            </w:r>
          </w:p>
        </w:tc>
        <w:tc>
          <w:tcPr>
            <w:tcW w:w="712" w:type="pct"/>
            <w:tcBorders>
              <w:top w:val="nil"/>
              <w:left w:val="nil"/>
              <w:bottom w:val="single" w:sz="8" w:space="0" w:color="000000"/>
              <w:right w:val="nil"/>
            </w:tcBorders>
            <w:shd w:val="clear" w:color="auto" w:fill="auto"/>
            <w:vAlign w:val="center"/>
            <w:hideMark/>
          </w:tcPr>
          <w:p w14:paraId="202B66D7"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hint="eastAsia"/>
                <w:color w:val="000000"/>
                <w:kern w:val="0"/>
                <w:szCs w:val="21"/>
              </w:rPr>
              <w:t>）</w:t>
            </w:r>
          </w:p>
        </w:tc>
        <w:tc>
          <w:tcPr>
            <w:tcW w:w="712" w:type="pct"/>
            <w:tcBorders>
              <w:top w:val="nil"/>
              <w:left w:val="nil"/>
              <w:bottom w:val="single" w:sz="8" w:space="0" w:color="000000"/>
              <w:right w:val="nil"/>
            </w:tcBorders>
            <w:shd w:val="clear" w:color="auto" w:fill="auto"/>
            <w:vAlign w:val="center"/>
            <w:hideMark/>
          </w:tcPr>
          <w:p w14:paraId="3C151202"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hint="eastAsia"/>
                <w:color w:val="000000"/>
                <w:kern w:val="0"/>
                <w:szCs w:val="21"/>
              </w:rPr>
              <w:t>）</w:t>
            </w:r>
          </w:p>
        </w:tc>
        <w:tc>
          <w:tcPr>
            <w:tcW w:w="1000" w:type="pct"/>
            <w:tcBorders>
              <w:top w:val="nil"/>
              <w:left w:val="nil"/>
              <w:bottom w:val="single" w:sz="8" w:space="0" w:color="000000"/>
              <w:right w:val="nil"/>
            </w:tcBorders>
            <w:shd w:val="clear" w:color="auto" w:fill="auto"/>
            <w:vAlign w:val="center"/>
            <w:hideMark/>
          </w:tcPr>
          <w:p w14:paraId="0F60B0A5" w14:textId="77777777" w:rsidR="00C3085B" w:rsidRPr="002A59FA" w:rsidRDefault="00C3085B"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w:t>
            </w:r>
            <w:proofErr w:type="spellStart"/>
            <w:r w:rsidRPr="002A59FA">
              <w:rPr>
                <w:rFonts w:ascii="Times New Roman" w:eastAsia="宋体" w:hAnsi="Times New Roman" w:cs="Times New Roman"/>
                <w:color w:val="000000"/>
                <w:kern w:val="0"/>
                <w:szCs w:val="21"/>
              </w:rPr>
              <w:t>μg</w:t>
            </w:r>
            <w:proofErr w:type="spellEnd"/>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hint="eastAsia"/>
                <w:color w:val="000000"/>
                <w:kern w:val="0"/>
                <w:szCs w:val="21"/>
              </w:rPr>
              <w:t>）</w:t>
            </w:r>
          </w:p>
        </w:tc>
      </w:tr>
      <w:tr w:rsidR="002A59FA" w:rsidRPr="002A59FA" w14:paraId="389A0D7D" w14:textId="77777777" w:rsidTr="00302B5E">
        <w:trPr>
          <w:trHeight w:val="443"/>
          <w:jc w:val="center"/>
        </w:trPr>
        <w:tc>
          <w:tcPr>
            <w:tcW w:w="896" w:type="pct"/>
            <w:tcBorders>
              <w:top w:val="single" w:sz="8" w:space="0" w:color="000000"/>
              <w:left w:val="nil"/>
              <w:bottom w:val="nil"/>
              <w:right w:val="nil"/>
            </w:tcBorders>
            <w:vAlign w:val="center"/>
          </w:tcPr>
          <w:p w14:paraId="4A8FA59D"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1</w:t>
            </w:r>
          </w:p>
        </w:tc>
        <w:tc>
          <w:tcPr>
            <w:tcW w:w="1108" w:type="pct"/>
            <w:tcBorders>
              <w:top w:val="single" w:sz="8" w:space="0" w:color="000000"/>
              <w:left w:val="nil"/>
              <w:bottom w:val="nil"/>
              <w:right w:val="nil"/>
            </w:tcBorders>
            <w:shd w:val="clear" w:color="auto" w:fill="auto"/>
            <w:vAlign w:val="center"/>
            <w:hideMark/>
          </w:tcPr>
          <w:p w14:paraId="03D146A4"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葡糖醛酸</w:t>
            </w:r>
          </w:p>
        </w:tc>
        <w:tc>
          <w:tcPr>
            <w:tcW w:w="572" w:type="pct"/>
            <w:tcBorders>
              <w:top w:val="single" w:sz="8" w:space="0" w:color="000000"/>
              <w:left w:val="nil"/>
              <w:bottom w:val="nil"/>
              <w:right w:val="nil"/>
            </w:tcBorders>
            <w:shd w:val="clear" w:color="auto" w:fill="auto"/>
            <w:vAlign w:val="center"/>
            <w:hideMark/>
          </w:tcPr>
          <w:p w14:paraId="0E8FA37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0.08</w:t>
            </w:r>
          </w:p>
        </w:tc>
        <w:tc>
          <w:tcPr>
            <w:tcW w:w="712" w:type="pct"/>
            <w:tcBorders>
              <w:top w:val="single" w:sz="8" w:space="0" w:color="000000"/>
              <w:left w:val="nil"/>
              <w:bottom w:val="nil"/>
              <w:right w:val="nil"/>
            </w:tcBorders>
            <w:shd w:val="clear" w:color="auto" w:fill="auto"/>
            <w:vAlign w:val="center"/>
            <w:hideMark/>
          </w:tcPr>
          <w:p w14:paraId="377E2A26"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0.24</w:t>
            </w:r>
          </w:p>
        </w:tc>
        <w:tc>
          <w:tcPr>
            <w:tcW w:w="712" w:type="pct"/>
            <w:tcBorders>
              <w:top w:val="single" w:sz="8" w:space="0" w:color="000000"/>
              <w:left w:val="nil"/>
              <w:bottom w:val="nil"/>
              <w:right w:val="nil"/>
            </w:tcBorders>
            <w:shd w:val="clear" w:color="auto" w:fill="auto"/>
            <w:vAlign w:val="center"/>
            <w:hideMark/>
          </w:tcPr>
          <w:p w14:paraId="7E23D68F"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160</w:t>
            </w:r>
          </w:p>
        </w:tc>
        <w:tc>
          <w:tcPr>
            <w:tcW w:w="1000" w:type="pct"/>
            <w:tcBorders>
              <w:top w:val="single" w:sz="8" w:space="0" w:color="000000"/>
              <w:left w:val="nil"/>
              <w:bottom w:val="nil"/>
              <w:right w:val="nil"/>
            </w:tcBorders>
            <w:shd w:val="clear" w:color="auto" w:fill="auto"/>
            <w:vAlign w:val="center"/>
            <w:hideMark/>
          </w:tcPr>
          <w:p w14:paraId="3FEB1539"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480</w:t>
            </w:r>
          </w:p>
        </w:tc>
      </w:tr>
      <w:tr w:rsidR="002A59FA" w:rsidRPr="002A59FA" w14:paraId="4CC66FBD" w14:textId="77777777" w:rsidTr="00302B5E">
        <w:trPr>
          <w:trHeight w:val="443"/>
          <w:jc w:val="center"/>
        </w:trPr>
        <w:tc>
          <w:tcPr>
            <w:tcW w:w="896" w:type="pct"/>
            <w:tcBorders>
              <w:top w:val="nil"/>
              <w:left w:val="nil"/>
              <w:bottom w:val="nil"/>
              <w:right w:val="nil"/>
            </w:tcBorders>
            <w:vAlign w:val="center"/>
          </w:tcPr>
          <w:p w14:paraId="09044FD4"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2</w:t>
            </w:r>
          </w:p>
        </w:tc>
        <w:tc>
          <w:tcPr>
            <w:tcW w:w="1108" w:type="pct"/>
            <w:tcBorders>
              <w:top w:val="nil"/>
              <w:left w:val="nil"/>
              <w:bottom w:val="nil"/>
              <w:right w:val="nil"/>
            </w:tcBorders>
            <w:shd w:val="clear" w:color="auto" w:fill="auto"/>
            <w:vAlign w:val="center"/>
            <w:hideMark/>
          </w:tcPr>
          <w:p w14:paraId="05771C36"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酒石酸</w:t>
            </w:r>
          </w:p>
        </w:tc>
        <w:tc>
          <w:tcPr>
            <w:tcW w:w="572" w:type="pct"/>
            <w:tcBorders>
              <w:top w:val="nil"/>
              <w:left w:val="nil"/>
              <w:bottom w:val="nil"/>
              <w:right w:val="nil"/>
            </w:tcBorders>
            <w:shd w:val="clear" w:color="auto" w:fill="auto"/>
            <w:vAlign w:val="center"/>
            <w:hideMark/>
          </w:tcPr>
          <w:p w14:paraId="4581ECD4"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0.03</w:t>
            </w:r>
          </w:p>
        </w:tc>
        <w:tc>
          <w:tcPr>
            <w:tcW w:w="712" w:type="pct"/>
            <w:tcBorders>
              <w:top w:val="nil"/>
              <w:left w:val="nil"/>
              <w:bottom w:val="nil"/>
              <w:right w:val="nil"/>
            </w:tcBorders>
            <w:shd w:val="clear" w:color="auto" w:fill="auto"/>
            <w:vAlign w:val="center"/>
            <w:hideMark/>
          </w:tcPr>
          <w:p w14:paraId="2467571C"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0.09</w:t>
            </w:r>
          </w:p>
        </w:tc>
        <w:tc>
          <w:tcPr>
            <w:tcW w:w="712" w:type="pct"/>
            <w:tcBorders>
              <w:top w:val="nil"/>
              <w:left w:val="nil"/>
              <w:bottom w:val="nil"/>
              <w:right w:val="nil"/>
            </w:tcBorders>
            <w:shd w:val="clear" w:color="auto" w:fill="auto"/>
            <w:vAlign w:val="center"/>
            <w:hideMark/>
          </w:tcPr>
          <w:p w14:paraId="2B859BB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60</w:t>
            </w:r>
          </w:p>
        </w:tc>
        <w:tc>
          <w:tcPr>
            <w:tcW w:w="1000" w:type="pct"/>
            <w:tcBorders>
              <w:top w:val="nil"/>
              <w:left w:val="nil"/>
              <w:bottom w:val="nil"/>
              <w:right w:val="nil"/>
            </w:tcBorders>
            <w:shd w:val="clear" w:color="auto" w:fill="auto"/>
            <w:vAlign w:val="center"/>
            <w:hideMark/>
          </w:tcPr>
          <w:p w14:paraId="3FB2E34A"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180</w:t>
            </w:r>
          </w:p>
        </w:tc>
      </w:tr>
      <w:tr w:rsidR="002A59FA" w:rsidRPr="002A59FA" w14:paraId="3D460D5B" w14:textId="77777777" w:rsidTr="00302B5E">
        <w:trPr>
          <w:trHeight w:val="443"/>
          <w:jc w:val="center"/>
        </w:trPr>
        <w:tc>
          <w:tcPr>
            <w:tcW w:w="896" w:type="pct"/>
            <w:tcBorders>
              <w:top w:val="nil"/>
              <w:left w:val="nil"/>
              <w:bottom w:val="nil"/>
              <w:right w:val="nil"/>
            </w:tcBorders>
            <w:vAlign w:val="center"/>
          </w:tcPr>
          <w:p w14:paraId="73B9880A"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3</w:t>
            </w:r>
          </w:p>
        </w:tc>
        <w:tc>
          <w:tcPr>
            <w:tcW w:w="1108" w:type="pct"/>
            <w:tcBorders>
              <w:top w:val="nil"/>
              <w:left w:val="nil"/>
              <w:bottom w:val="nil"/>
              <w:right w:val="nil"/>
            </w:tcBorders>
            <w:shd w:val="clear" w:color="auto" w:fill="auto"/>
            <w:vAlign w:val="center"/>
            <w:hideMark/>
          </w:tcPr>
          <w:p w14:paraId="2FA4D46E"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羟基乙酸</w:t>
            </w:r>
          </w:p>
        </w:tc>
        <w:tc>
          <w:tcPr>
            <w:tcW w:w="572" w:type="pct"/>
            <w:tcBorders>
              <w:top w:val="nil"/>
              <w:left w:val="nil"/>
              <w:bottom w:val="nil"/>
              <w:right w:val="nil"/>
            </w:tcBorders>
            <w:shd w:val="clear" w:color="auto" w:fill="auto"/>
            <w:vAlign w:val="center"/>
            <w:hideMark/>
          </w:tcPr>
          <w:p w14:paraId="61764FE8"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0.02</w:t>
            </w:r>
          </w:p>
        </w:tc>
        <w:tc>
          <w:tcPr>
            <w:tcW w:w="712" w:type="pct"/>
            <w:tcBorders>
              <w:top w:val="nil"/>
              <w:left w:val="nil"/>
              <w:bottom w:val="nil"/>
              <w:right w:val="nil"/>
            </w:tcBorders>
            <w:shd w:val="clear" w:color="auto" w:fill="auto"/>
            <w:vAlign w:val="center"/>
            <w:hideMark/>
          </w:tcPr>
          <w:p w14:paraId="12E47038"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0.06</w:t>
            </w:r>
          </w:p>
        </w:tc>
        <w:tc>
          <w:tcPr>
            <w:tcW w:w="712" w:type="pct"/>
            <w:tcBorders>
              <w:top w:val="nil"/>
              <w:left w:val="nil"/>
              <w:bottom w:val="nil"/>
              <w:right w:val="nil"/>
            </w:tcBorders>
            <w:shd w:val="clear" w:color="auto" w:fill="auto"/>
            <w:vAlign w:val="center"/>
            <w:hideMark/>
          </w:tcPr>
          <w:p w14:paraId="60B1CE4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c>
          <w:tcPr>
            <w:tcW w:w="1000" w:type="pct"/>
            <w:tcBorders>
              <w:top w:val="nil"/>
              <w:left w:val="nil"/>
              <w:bottom w:val="nil"/>
              <w:right w:val="nil"/>
            </w:tcBorders>
            <w:shd w:val="clear" w:color="auto" w:fill="auto"/>
            <w:vAlign w:val="center"/>
            <w:hideMark/>
          </w:tcPr>
          <w:p w14:paraId="2042C9D7"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120</w:t>
            </w:r>
          </w:p>
        </w:tc>
      </w:tr>
      <w:tr w:rsidR="002A59FA" w:rsidRPr="002A59FA" w14:paraId="34EE471A" w14:textId="77777777" w:rsidTr="00302B5E">
        <w:trPr>
          <w:trHeight w:val="443"/>
          <w:jc w:val="center"/>
        </w:trPr>
        <w:tc>
          <w:tcPr>
            <w:tcW w:w="896" w:type="pct"/>
            <w:tcBorders>
              <w:top w:val="nil"/>
              <w:left w:val="nil"/>
              <w:bottom w:val="nil"/>
              <w:right w:val="nil"/>
            </w:tcBorders>
            <w:vAlign w:val="center"/>
          </w:tcPr>
          <w:p w14:paraId="437B2424"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4</w:t>
            </w:r>
          </w:p>
        </w:tc>
        <w:tc>
          <w:tcPr>
            <w:tcW w:w="1108" w:type="pct"/>
            <w:tcBorders>
              <w:top w:val="nil"/>
              <w:left w:val="nil"/>
              <w:bottom w:val="nil"/>
              <w:right w:val="nil"/>
            </w:tcBorders>
            <w:shd w:val="clear" w:color="auto" w:fill="auto"/>
            <w:vAlign w:val="center"/>
            <w:hideMark/>
          </w:tcPr>
          <w:p w14:paraId="662648E0"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苹果酸</w:t>
            </w:r>
          </w:p>
        </w:tc>
        <w:tc>
          <w:tcPr>
            <w:tcW w:w="572" w:type="pct"/>
            <w:tcBorders>
              <w:top w:val="nil"/>
              <w:left w:val="nil"/>
              <w:bottom w:val="nil"/>
              <w:right w:val="nil"/>
            </w:tcBorders>
            <w:shd w:val="clear" w:color="auto" w:fill="auto"/>
            <w:vAlign w:val="center"/>
            <w:hideMark/>
          </w:tcPr>
          <w:p w14:paraId="65C6A45F"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0.02</w:t>
            </w:r>
          </w:p>
        </w:tc>
        <w:tc>
          <w:tcPr>
            <w:tcW w:w="712" w:type="pct"/>
            <w:tcBorders>
              <w:top w:val="nil"/>
              <w:left w:val="nil"/>
              <w:bottom w:val="nil"/>
              <w:right w:val="nil"/>
            </w:tcBorders>
            <w:shd w:val="clear" w:color="auto" w:fill="auto"/>
            <w:vAlign w:val="center"/>
            <w:hideMark/>
          </w:tcPr>
          <w:p w14:paraId="109CB90A"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0.06</w:t>
            </w:r>
          </w:p>
        </w:tc>
        <w:tc>
          <w:tcPr>
            <w:tcW w:w="712" w:type="pct"/>
            <w:tcBorders>
              <w:top w:val="nil"/>
              <w:left w:val="nil"/>
              <w:bottom w:val="nil"/>
              <w:right w:val="nil"/>
            </w:tcBorders>
            <w:shd w:val="clear" w:color="auto" w:fill="auto"/>
            <w:vAlign w:val="center"/>
            <w:hideMark/>
          </w:tcPr>
          <w:p w14:paraId="67737704"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c>
          <w:tcPr>
            <w:tcW w:w="1000" w:type="pct"/>
            <w:tcBorders>
              <w:top w:val="nil"/>
              <w:left w:val="nil"/>
              <w:bottom w:val="nil"/>
              <w:right w:val="nil"/>
            </w:tcBorders>
            <w:shd w:val="clear" w:color="auto" w:fill="auto"/>
            <w:vAlign w:val="center"/>
            <w:hideMark/>
          </w:tcPr>
          <w:p w14:paraId="53A9D21B"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120</w:t>
            </w:r>
          </w:p>
        </w:tc>
      </w:tr>
      <w:tr w:rsidR="002A59FA" w:rsidRPr="002A59FA" w14:paraId="6158BCF4" w14:textId="77777777" w:rsidTr="00302B5E">
        <w:trPr>
          <w:trHeight w:val="443"/>
          <w:jc w:val="center"/>
        </w:trPr>
        <w:tc>
          <w:tcPr>
            <w:tcW w:w="896" w:type="pct"/>
            <w:tcBorders>
              <w:top w:val="nil"/>
              <w:left w:val="nil"/>
              <w:bottom w:val="nil"/>
              <w:right w:val="nil"/>
            </w:tcBorders>
            <w:vAlign w:val="center"/>
          </w:tcPr>
          <w:p w14:paraId="342A7C80"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5</w:t>
            </w:r>
          </w:p>
        </w:tc>
        <w:tc>
          <w:tcPr>
            <w:tcW w:w="1108" w:type="pct"/>
            <w:tcBorders>
              <w:top w:val="nil"/>
              <w:left w:val="nil"/>
              <w:bottom w:val="nil"/>
              <w:right w:val="nil"/>
            </w:tcBorders>
            <w:shd w:val="clear" w:color="auto" w:fill="auto"/>
            <w:vAlign w:val="center"/>
            <w:hideMark/>
          </w:tcPr>
          <w:p w14:paraId="5CF6FBFC"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乳酸</w:t>
            </w:r>
          </w:p>
        </w:tc>
        <w:tc>
          <w:tcPr>
            <w:tcW w:w="572" w:type="pct"/>
            <w:tcBorders>
              <w:top w:val="nil"/>
              <w:left w:val="nil"/>
              <w:bottom w:val="nil"/>
              <w:right w:val="nil"/>
            </w:tcBorders>
            <w:shd w:val="clear" w:color="auto" w:fill="auto"/>
            <w:vAlign w:val="center"/>
            <w:hideMark/>
          </w:tcPr>
          <w:p w14:paraId="0A2DE950"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0.05</w:t>
            </w:r>
          </w:p>
        </w:tc>
        <w:tc>
          <w:tcPr>
            <w:tcW w:w="712" w:type="pct"/>
            <w:tcBorders>
              <w:top w:val="nil"/>
              <w:left w:val="nil"/>
              <w:bottom w:val="nil"/>
              <w:right w:val="nil"/>
            </w:tcBorders>
            <w:shd w:val="clear" w:color="auto" w:fill="auto"/>
            <w:vAlign w:val="center"/>
            <w:hideMark/>
          </w:tcPr>
          <w:p w14:paraId="1E5C51B8"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0.15</w:t>
            </w:r>
          </w:p>
        </w:tc>
        <w:tc>
          <w:tcPr>
            <w:tcW w:w="712" w:type="pct"/>
            <w:tcBorders>
              <w:top w:val="nil"/>
              <w:left w:val="nil"/>
              <w:bottom w:val="nil"/>
              <w:right w:val="nil"/>
            </w:tcBorders>
            <w:shd w:val="clear" w:color="auto" w:fill="auto"/>
            <w:vAlign w:val="center"/>
            <w:hideMark/>
          </w:tcPr>
          <w:p w14:paraId="56B7C766"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1000" w:type="pct"/>
            <w:tcBorders>
              <w:top w:val="nil"/>
              <w:left w:val="nil"/>
              <w:bottom w:val="nil"/>
              <w:right w:val="nil"/>
            </w:tcBorders>
            <w:shd w:val="clear" w:color="auto" w:fill="auto"/>
            <w:vAlign w:val="center"/>
            <w:hideMark/>
          </w:tcPr>
          <w:p w14:paraId="63697FCD"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300</w:t>
            </w:r>
          </w:p>
        </w:tc>
      </w:tr>
      <w:tr w:rsidR="002A59FA" w:rsidRPr="002A59FA" w14:paraId="1669A321" w14:textId="77777777" w:rsidTr="00302B5E">
        <w:trPr>
          <w:trHeight w:val="443"/>
          <w:jc w:val="center"/>
        </w:trPr>
        <w:tc>
          <w:tcPr>
            <w:tcW w:w="896" w:type="pct"/>
            <w:tcBorders>
              <w:top w:val="nil"/>
              <w:left w:val="nil"/>
              <w:bottom w:val="nil"/>
              <w:right w:val="nil"/>
            </w:tcBorders>
            <w:vAlign w:val="center"/>
          </w:tcPr>
          <w:p w14:paraId="2455C28C"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6</w:t>
            </w:r>
          </w:p>
        </w:tc>
        <w:tc>
          <w:tcPr>
            <w:tcW w:w="1108" w:type="pct"/>
            <w:tcBorders>
              <w:top w:val="nil"/>
              <w:left w:val="nil"/>
              <w:bottom w:val="nil"/>
              <w:right w:val="nil"/>
            </w:tcBorders>
            <w:shd w:val="clear" w:color="auto" w:fill="auto"/>
            <w:vAlign w:val="center"/>
            <w:hideMark/>
          </w:tcPr>
          <w:p w14:paraId="0915298A"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柠檬酸</w:t>
            </w:r>
          </w:p>
        </w:tc>
        <w:tc>
          <w:tcPr>
            <w:tcW w:w="572" w:type="pct"/>
            <w:tcBorders>
              <w:top w:val="nil"/>
              <w:left w:val="nil"/>
              <w:bottom w:val="nil"/>
              <w:right w:val="nil"/>
            </w:tcBorders>
            <w:shd w:val="clear" w:color="auto" w:fill="auto"/>
            <w:vAlign w:val="center"/>
            <w:hideMark/>
          </w:tcPr>
          <w:p w14:paraId="0BE73AD9"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0.02</w:t>
            </w:r>
          </w:p>
        </w:tc>
        <w:tc>
          <w:tcPr>
            <w:tcW w:w="712" w:type="pct"/>
            <w:tcBorders>
              <w:top w:val="nil"/>
              <w:left w:val="nil"/>
              <w:bottom w:val="nil"/>
              <w:right w:val="nil"/>
            </w:tcBorders>
            <w:shd w:val="clear" w:color="auto" w:fill="auto"/>
            <w:vAlign w:val="center"/>
            <w:hideMark/>
          </w:tcPr>
          <w:p w14:paraId="40C954A6"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0.06</w:t>
            </w:r>
          </w:p>
        </w:tc>
        <w:tc>
          <w:tcPr>
            <w:tcW w:w="712" w:type="pct"/>
            <w:tcBorders>
              <w:top w:val="nil"/>
              <w:left w:val="nil"/>
              <w:bottom w:val="nil"/>
              <w:right w:val="nil"/>
            </w:tcBorders>
            <w:shd w:val="clear" w:color="auto" w:fill="auto"/>
            <w:vAlign w:val="center"/>
            <w:hideMark/>
          </w:tcPr>
          <w:p w14:paraId="06C13887"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c>
          <w:tcPr>
            <w:tcW w:w="1000" w:type="pct"/>
            <w:tcBorders>
              <w:top w:val="nil"/>
              <w:left w:val="nil"/>
              <w:bottom w:val="nil"/>
              <w:right w:val="nil"/>
            </w:tcBorders>
            <w:shd w:val="clear" w:color="auto" w:fill="auto"/>
            <w:vAlign w:val="center"/>
            <w:hideMark/>
          </w:tcPr>
          <w:p w14:paraId="3DA24CD0"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120</w:t>
            </w:r>
          </w:p>
        </w:tc>
      </w:tr>
      <w:tr w:rsidR="002A59FA" w:rsidRPr="002A59FA" w14:paraId="16DE90DF" w14:textId="77777777" w:rsidTr="00302B5E">
        <w:trPr>
          <w:trHeight w:val="443"/>
          <w:jc w:val="center"/>
        </w:trPr>
        <w:tc>
          <w:tcPr>
            <w:tcW w:w="896" w:type="pct"/>
            <w:tcBorders>
              <w:top w:val="nil"/>
              <w:left w:val="nil"/>
              <w:bottom w:val="nil"/>
              <w:right w:val="nil"/>
            </w:tcBorders>
            <w:vAlign w:val="center"/>
          </w:tcPr>
          <w:p w14:paraId="6DA3DB1D"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7</w:t>
            </w:r>
          </w:p>
        </w:tc>
        <w:tc>
          <w:tcPr>
            <w:tcW w:w="1108" w:type="pct"/>
            <w:tcBorders>
              <w:top w:val="nil"/>
              <w:left w:val="nil"/>
              <w:bottom w:val="nil"/>
              <w:right w:val="nil"/>
            </w:tcBorders>
            <w:shd w:val="clear" w:color="auto" w:fill="auto"/>
            <w:vAlign w:val="center"/>
            <w:hideMark/>
          </w:tcPr>
          <w:p w14:paraId="4219D53B" w14:textId="6C92FB3E"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w:t>
            </w:r>
            <w:r w:rsidR="006B7F64">
              <w:rPr>
                <w:rFonts w:ascii="Times New Roman" w:eastAsia="宋体" w:hAnsi="Times New Roman" w:cs="Times New Roman" w:hint="eastAsia"/>
                <w:color w:val="000000"/>
                <w:kern w:val="0"/>
                <w:szCs w:val="21"/>
              </w:rPr>
              <w:t>羟基丁酸</w:t>
            </w:r>
          </w:p>
        </w:tc>
        <w:tc>
          <w:tcPr>
            <w:tcW w:w="572" w:type="pct"/>
            <w:tcBorders>
              <w:top w:val="nil"/>
              <w:left w:val="nil"/>
              <w:bottom w:val="nil"/>
              <w:right w:val="nil"/>
            </w:tcBorders>
            <w:shd w:val="clear" w:color="auto" w:fill="auto"/>
            <w:vAlign w:val="center"/>
            <w:hideMark/>
          </w:tcPr>
          <w:p w14:paraId="74160F46"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0.04</w:t>
            </w:r>
          </w:p>
        </w:tc>
        <w:tc>
          <w:tcPr>
            <w:tcW w:w="712" w:type="pct"/>
            <w:tcBorders>
              <w:top w:val="nil"/>
              <w:left w:val="nil"/>
              <w:bottom w:val="nil"/>
              <w:right w:val="nil"/>
            </w:tcBorders>
            <w:shd w:val="clear" w:color="auto" w:fill="auto"/>
            <w:vAlign w:val="center"/>
            <w:hideMark/>
          </w:tcPr>
          <w:p w14:paraId="0D54DE47"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0.12</w:t>
            </w:r>
          </w:p>
        </w:tc>
        <w:tc>
          <w:tcPr>
            <w:tcW w:w="712" w:type="pct"/>
            <w:tcBorders>
              <w:top w:val="nil"/>
              <w:left w:val="nil"/>
              <w:bottom w:val="nil"/>
              <w:right w:val="nil"/>
            </w:tcBorders>
            <w:shd w:val="clear" w:color="auto" w:fill="auto"/>
            <w:vAlign w:val="center"/>
            <w:hideMark/>
          </w:tcPr>
          <w:p w14:paraId="0BE0085D"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80</w:t>
            </w:r>
          </w:p>
        </w:tc>
        <w:tc>
          <w:tcPr>
            <w:tcW w:w="1000" w:type="pct"/>
            <w:tcBorders>
              <w:top w:val="nil"/>
              <w:left w:val="nil"/>
              <w:bottom w:val="nil"/>
              <w:right w:val="nil"/>
            </w:tcBorders>
            <w:shd w:val="clear" w:color="auto" w:fill="auto"/>
            <w:vAlign w:val="center"/>
            <w:hideMark/>
          </w:tcPr>
          <w:p w14:paraId="2CAD7E99"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240</w:t>
            </w:r>
          </w:p>
        </w:tc>
      </w:tr>
      <w:tr w:rsidR="00B213BD" w:rsidRPr="002A59FA" w14:paraId="6D480518" w14:textId="77777777" w:rsidTr="00302B5E">
        <w:trPr>
          <w:trHeight w:val="443"/>
          <w:jc w:val="center"/>
        </w:trPr>
        <w:tc>
          <w:tcPr>
            <w:tcW w:w="896" w:type="pct"/>
            <w:tcBorders>
              <w:top w:val="nil"/>
              <w:left w:val="nil"/>
              <w:right w:val="nil"/>
            </w:tcBorders>
            <w:vAlign w:val="center"/>
          </w:tcPr>
          <w:p w14:paraId="736873F4"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8</w:t>
            </w:r>
          </w:p>
        </w:tc>
        <w:tc>
          <w:tcPr>
            <w:tcW w:w="1108" w:type="pct"/>
            <w:tcBorders>
              <w:top w:val="nil"/>
              <w:left w:val="nil"/>
              <w:right w:val="nil"/>
            </w:tcBorders>
            <w:shd w:val="clear" w:color="auto" w:fill="auto"/>
            <w:vAlign w:val="center"/>
            <w:hideMark/>
          </w:tcPr>
          <w:p w14:paraId="093559A5"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乳酸甲酯</w:t>
            </w:r>
          </w:p>
        </w:tc>
        <w:tc>
          <w:tcPr>
            <w:tcW w:w="572" w:type="pct"/>
            <w:tcBorders>
              <w:top w:val="nil"/>
              <w:left w:val="nil"/>
              <w:right w:val="nil"/>
            </w:tcBorders>
            <w:shd w:val="clear" w:color="auto" w:fill="auto"/>
            <w:vAlign w:val="center"/>
            <w:hideMark/>
          </w:tcPr>
          <w:p w14:paraId="5EBCC81C" w14:textId="68E5E3F2"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0.04</w:t>
            </w:r>
          </w:p>
        </w:tc>
        <w:tc>
          <w:tcPr>
            <w:tcW w:w="712" w:type="pct"/>
            <w:tcBorders>
              <w:top w:val="nil"/>
              <w:left w:val="nil"/>
              <w:right w:val="nil"/>
            </w:tcBorders>
            <w:shd w:val="clear" w:color="auto" w:fill="auto"/>
            <w:vAlign w:val="center"/>
            <w:hideMark/>
          </w:tcPr>
          <w:p w14:paraId="0B55CAB8" w14:textId="3B4B206B"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0.12</w:t>
            </w:r>
          </w:p>
        </w:tc>
        <w:tc>
          <w:tcPr>
            <w:tcW w:w="712" w:type="pct"/>
            <w:tcBorders>
              <w:top w:val="nil"/>
              <w:left w:val="nil"/>
              <w:right w:val="nil"/>
            </w:tcBorders>
            <w:shd w:val="clear" w:color="auto" w:fill="auto"/>
            <w:vAlign w:val="center"/>
            <w:hideMark/>
          </w:tcPr>
          <w:p w14:paraId="754EA193" w14:textId="6409B275"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1000" w:type="pct"/>
            <w:tcBorders>
              <w:top w:val="nil"/>
              <w:left w:val="nil"/>
              <w:right w:val="nil"/>
            </w:tcBorders>
            <w:shd w:val="clear" w:color="auto" w:fill="auto"/>
            <w:vAlign w:val="center"/>
            <w:hideMark/>
          </w:tcPr>
          <w:p w14:paraId="64996F19" w14:textId="4D50EF46"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r>
      <w:tr w:rsidR="002A59FA" w:rsidRPr="002A59FA" w14:paraId="62623B10" w14:textId="77777777" w:rsidTr="00302B5E">
        <w:trPr>
          <w:trHeight w:val="443"/>
          <w:jc w:val="center"/>
        </w:trPr>
        <w:tc>
          <w:tcPr>
            <w:tcW w:w="896" w:type="pct"/>
            <w:tcBorders>
              <w:left w:val="nil"/>
              <w:bottom w:val="nil"/>
              <w:right w:val="nil"/>
            </w:tcBorders>
            <w:vAlign w:val="center"/>
          </w:tcPr>
          <w:p w14:paraId="7EF862F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9</w:t>
            </w:r>
          </w:p>
        </w:tc>
        <w:tc>
          <w:tcPr>
            <w:tcW w:w="1108" w:type="pct"/>
            <w:tcBorders>
              <w:left w:val="nil"/>
              <w:bottom w:val="nil"/>
              <w:right w:val="nil"/>
            </w:tcBorders>
            <w:shd w:val="clear" w:color="auto" w:fill="auto"/>
            <w:vAlign w:val="center"/>
            <w:hideMark/>
          </w:tcPr>
          <w:p w14:paraId="19F90096" w14:textId="77777777" w:rsidR="002A59FA" w:rsidRPr="002A59FA" w:rsidRDefault="002A59FA" w:rsidP="00305BC4">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扁桃酸</w:t>
            </w:r>
          </w:p>
        </w:tc>
        <w:tc>
          <w:tcPr>
            <w:tcW w:w="572" w:type="pct"/>
            <w:tcBorders>
              <w:left w:val="nil"/>
              <w:bottom w:val="nil"/>
              <w:right w:val="nil"/>
            </w:tcBorders>
            <w:shd w:val="clear" w:color="auto" w:fill="auto"/>
            <w:vAlign w:val="center"/>
            <w:hideMark/>
          </w:tcPr>
          <w:p w14:paraId="00983B29" w14:textId="77777777" w:rsidR="002A59FA" w:rsidRPr="001E65B0" w:rsidRDefault="002A59FA" w:rsidP="00305BC4">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0.001</w:t>
            </w:r>
          </w:p>
        </w:tc>
        <w:tc>
          <w:tcPr>
            <w:tcW w:w="712" w:type="pct"/>
            <w:tcBorders>
              <w:left w:val="nil"/>
              <w:bottom w:val="nil"/>
              <w:right w:val="nil"/>
            </w:tcBorders>
            <w:shd w:val="clear" w:color="auto" w:fill="auto"/>
            <w:vAlign w:val="center"/>
            <w:hideMark/>
          </w:tcPr>
          <w:p w14:paraId="6B223E00" w14:textId="77777777" w:rsidR="002A59FA" w:rsidRPr="001E65B0" w:rsidRDefault="002A59FA" w:rsidP="00305BC4">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0.003</w:t>
            </w:r>
          </w:p>
        </w:tc>
        <w:tc>
          <w:tcPr>
            <w:tcW w:w="712" w:type="pct"/>
            <w:tcBorders>
              <w:left w:val="nil"/>
              <w:bottom w:val="nil"/>
              <w:right w:val="nil"/>
            </w:tcBorders>
            <w:shd w:val="clear" w:color="auto" w:fill="auto"/>
            <w:vAlign w:val="center"/>
            <w:hideMark/>
          </w:tcPr>
          <w:p w14:paraId="1BB1895A" w14:textId="77777777" w:rsidR="002A59FA" w:rsidRPr="001E65B0" w:rsidRDefault="002A59FA" w:rsidP="00305BC4">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2</w:t>
            </w:r>
          </w:p>
        </w:tc>
        <w:tc>
          <w:tcPr>
            <w:tcW w:w="1000" w:type="pct"/>
            <w:tcBorders>
              <w:left w:val="nil"/>
              <w:bottom w:val="nil"/>
              <w:right w:val="nil"/>
            </w:tcBorders>
            <w:shd w:val="clear" w:color="auto" w:fill="auto"/>
            <w:vAlign w:val="center"/>
            <w:hideMark/>
          </w:tcPr>
          <w:p w14:paraId="04EF10C0" w14:textId="77777777" w:rsidR="002A59FA" w:rsidRPr="001E65B0" w:rsidRDefault="002A59FA" w:rsidP="00305BC4">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6</w:t>
            </w:r>
          </w:p>
        </w:tc>
      </w:tr>
      <w:tr w:rsidR="00B213BD" w:rsidRPr="002A59FA" w14:paraId="4052BAE6" w14:textId="77777777" w:rsidTr="00302B5E">
        <w:trPr>
          <w:trHeight w:val="443"/>
          <w:jc w:val="center"/>
        </w:trPr>
        <w:tc>
          <w:tcPr>
            <w:tcW w:w="896" w:type="pct"/>
            <w:tcBorders>
              <w:top w:val="nil"/>
              <w:left w:val="nil"/>
              <w:bottom w:val="nil"/>
              <w:right w:val="nil"/>
            </w:tcBorders>
            <w:vAlign w:val="center"/>
          </w:tcPr>
          <w:p w14:paraId="6D80C02F"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10</w:t>
            </w:r>
          </w:p>
        </w:tc>
        <w:tc>
          <w:tcPr>
            <w:tcW w:w="1108" w:type="pct"/>
            <w:tcBorders>
              <w:top w:val="nil"/>
              <w:left w:val="nil"/>
              <w:bottom w:val="nil"/>
              <w:right w:val="nil"/>
            </w:tcBorders>
            <w:shd w:val="clear" w:color="auto" w:fill="auto"/>
            <w:vAlign w:val="center"/>
            <w:hideMark/>
          </w:tcPr>
          <w:p w14:paraId="7F59B013"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乳酸乙酯</w:t>
            </w:r>
          </w:p>
        </w:tc>
        <w:tc>
          <w:tcPr>
            <w:tcW w:w="572" w:type="pct"/>
            <w:tcBorders>
              <w:top w:val="nil"/>
              <w:left w:val="nil"/>
              <w:bottom w:val="nil"/>
              <w:right w:val="nil"/>
            </w:tcBorders>
            <w:shd w:val="clear" w:color="auto" w:fill="auto"/>
            <w:vAlign w:val="center"/>
            <w:hideMark/>
          </w:tcPr>
          <w:p w14:paraId="2EC4C369" w14:textId="3C152529"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0.04</w:t>
            </w:r>
          </w:p>
        </w:tc>
        <w:tc>
          <w:tcPr>
            <w:tcW w:w="712" w:type="pct"/>
            <w:tcBorders>
              <w:top w:val="nil"/>
              <w:left w:val="nil"/>
              <w:bottom w:val="nil"/>
              <w:right w:val="nil"/>
            </w:tcBorders>
            <w:shd w:val="clear" w:color="auto" w:fill="auto"/>
            <w:vAlign w:val="center"/>
            <w:hideMark/>
          </w:tcPr>
          <w:p w14:paraId="4D896C62" w14:textId="271E6BED"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0.12</w:t>
            </w:r>
          </w:p>
        </w:tc>
        <w:tc>
          <w:tcPr>
            <w:tcW w:w="712" w:type="pct"/>
            <w:tcBorders>
              <w:top w:val="nil"/>
              <w:left w:val="nil"/>
              <w:bottom w:val="nil"/>
              <w:right w:val="nil"/>
            </w:tcBorders>
            <w:shd w:val="clear" w:color="auto" w:fill="auto"/>
            <w:vAlign w:val="center"/>
            <w:hideMark/>
          </w:tcPr>
          <w:p w14:paraId="2C0FD241" w14:textId="50F45E7F"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1000" w:type="pct"/>
            <w:tcBorders>
              <w:top w:val="nil"/>
              <w:left w:val="nil"/>
              <w:bottom w:val="nil"/>
              <w:right w:val="nil"/>
            </w:tcBorders>
            <w:shd w:val="clear" w:color="auto" w:fill="auto"/>
            <w:vAlign w:val="center"/>
            <w:hideMark/>
          </w:tcPr>
          <w:p w14:paraId="7601DB9B" w14:textId="4E597D82"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r>
      <w:tr w:rsidR="00B213BD" w:rsidRPr="002A59FA" w14:paraId="3C796A26" w14:textId="77777777" w:rsidTr="00302B5E">
        <w:trPr>
          <w:trHeight w:val="443"/>
          <w:jc w:val="center"/>
        </w:trPr>
        <w:tc>
          <w:tcPr>
            <w:tcW w:w="896" w:type="pct"/>
            <w:tcBorders>
              <w:top w:val="nil"/>
              <w:left w:val="nil"/>
              <w:bottom w:val="nil"/>
              <w:right w:val="nil"/>
            </w:tcBorders>
            <w:vAlign w:val="center"/>
          </w:tcPr>
          <w:p w14:paraId="40D8F17B"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11</w:t>
            </w:r>
          </w:p>
        </w:tc>
        <w:tc>
          <w:tcPr>
            <w:tcW w:w="1108" w:type="pct"/>
            <w:tcBorders>
              <w:top w:val="nil"/>
              <w:left w:val="nil"/>
              <w:bottom w:val="nil"/>
              <w:right w:val="nil"/>
            </w:tcBorders>
            <w:shd w:val="clear" w:color="auto" w:fill="auto"/>
            <w:vAlign w:val="center"/>
            <w:hideMark/>
          </w:tcPr>
          <w:p w14:paraId="5DB4D30C"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乳酸丁酯</w:t>
            </w:r>
          </w:p>
        </w:tc>
        <w:tc>
          <w:tcPr>
            <w:tcW w:w="572" w:type="pct"/>
            <w:tcBorders>
              <w:top w:val="nil"/>
              <w:left w:val="nil"/>
              <w:bottom w:val="nil"/>
              <w:right w:val="nil"/>
            </w:tcBorders>
            <w:shd w:val="clear" w:color="auto" w:fill="auto"/>
            <w:vAlign w:val="center"/>
            <w:hideMark/>
          </w:tcPr>
          <w:p w14:paraId="7D116B9E" w14:textId="169DA119"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0.04</w:t>
            </w:r>
          </w:p>
        </w:tc>
        <w:tc>
          <w:tcPr>
            <w:tcW w:w="712" w:type="pct"/>
            <w:tcBorders>
              <w:top w:val="nil"/>
              <w:left w:val="nil"/>
              <w:bottom w:val="nil"/>
              <w:right w:val="nil"/>
            </w:tcBorders>
            <w:shd w:val="clear" w:color="auto" w:fill="auto"/>
            <w:vAlign w:val="center"/>
            <w:hideMark/>
          </w:tcPr>
          <w:p w14:paraId="205A7AB2" w14:textId="2137F7AB"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0.12</w:t>
            </w:r>
          </w:p>
        </w:tc>
        <w:tc>
          <w:tcPr>
            <w:tcW w:w="712" w:type="pct"/>
            <w:tcBorders>
              <w:top w:val="nil"/>
              <w:left w:val="nil"/>
              <w:bottom w:val="nil"/>
              <w:right w:val="nil"/>
            </w:tcBorders>
            <w:shd w:val="clear" w:color="auto" w:fill="auto"/>
            <w:vAlign w:val="center"/>
            <w:hideMark/>
          </w:tcPr>
          <w:p w14:paraId="4A21C087" w14:textId="71B628C2"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1000" w:type="pct"/>
            <w:tcBorders>
              <w:top w:val="nil"/>
              <w:left w:val="nil"/>
              <w:bottom w:val="nil"/>
              <w:right w:val="nil"/>
            </w:tcBorders>
            <w:shd w:val="clear" w:color="auto" w:fill="auto"/>
            <w:vAlign w:val="center"/>
            <w:hideMark/>
          </w:tcPr>
          <w:p w14:paraId="0BE3C7EC" w14:textId="51F3EA9D"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r>
      <w:tr w:rsidR="002A59FA" w:rsidRPr="002A59FA" w14:paraId="0DBD0B9C" w14:textId="77777777" w:rsidTr="00302B5E">
        <w:trPr>
          <w:trHeight w:val="443"/>
          <w:jc w:val="center"/>
        </w:trPr>
        <w:tc>
          <w:tcPr>
            <w:tcW w:w="896" w:type="pct"/>
            <w:tcBorders>
              <w:top w:val="nil"/>
              <w:left w:val="nil"/>
              <w:bottom w:val="nil"/>
              <w:right w:val="nil"/>
            </w:tcBorders>
            <w:vAlign w:val="center"/>
          </w:tcPr>
          <w:p w14:paraId="18E9FD3D"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12</w:t>
            </w:r>
          </w:p>
        </w:tc>
        <w:tc>
          <w:tcPr>
            <w:tcW w:w="1108" w:type="pct"/>
            <w:tcBorders>
              <w:top w:val="nil"/>
              <w:left w:val="nil"/>
              <w:bottom w:val="nil"/>
              <w:right w:val="nil"/>
            </w:tcBorders>
            <w:shd w:val="clear" w:color="auto" w:fill="auto"/>
            <w:vAlign w:val="center"/>
            <w:hideMark/>
          </w:tcPr>
          <w:p w14:paraId="63A4C0EF"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二苯乙醇酸</w:t>
            </w:r>
          </w:p>
        </w:tc>
        <w:tc>
          <w:tcPr>
            <w:tcW w:w="572" w:type="pct"/>
            <w:tcBorders>
              <w:top w:val="nil"/>
              <w:left w:val="nil"/>
              <w:bottom w:val="nil"/>
              <w:right w:val="nil"/>
            </w:tcBorders>
            <w:shd w:val="clear" w:color="auto" w:fill="auto"/>
            <w:vAlign w:val="center"/>
            <w:hideMark/>
          </w:tcPr>
          <w:p w14:paraId="428A7E5F" w14:textId="77777777" w:rsidR="002A59FA" w:rsidRPr="001E65B0" w:rsidRDefault="002A59FA" w:rsidP="002A59FA">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0.001</w:t>
            </w:r>
          </w:p>
        </w:tc>
        <w:tc>
          <w:tcPr>
            <w:tcW w:w="712" w:type="pct"/>
            <w:tcBorders>
              <w:top w:val="nil"/>
              <w:left w:val="nil"/>
              <w:bottom w:val="nil"/>
              <w:right w:val="nil"/>
            </w:tcBorders>
            <w:shd w:val="clear" w:color="auto" w:fill="auto"/>
            <w:vAlign w:val="center"/>
            <w:hideMark/>
          </w:tcPr>
          <w:p w14:paraId="561ECB6A" w14:textId="77777777" w:rsidR="002A59FA" w:rsidRPr="001E65B0" w:rsidRDefault="002A59FA" w:rsidP="002A59FA">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0.003</w:t>
            </w:r>
          </w:p>
        </w:tc>
        <w:tc>
          <w:tcPr>
            <w:tcW w:w="712" w:type="pct"/>
            <w:tcBorders>
              <w:top w:val="nil"/>
              <w:left w:val="nil"/>
              <w:bottom w:val="nil"/>
              <w:right w:val="nil"/>
            </w:tcBorders>
            <w:shd w:val="clear" w:color="auto" w:fill="auto"/>
            <w:vAlign w:val="center"/>
            <w:hideMark/>
          </w:tcPr>
          <w:p w14:paraId="766E9798" w14:textId="77777777" w:rsidR="002A59FA" w:rsidRPr="001E65B0" w:rsidRDefault="002A59FA" w:rsidP="002A59FA">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2</w:t>
            </w:r>
          </w:p>
        </w:tc>
        <w:tc>
          <w:tcPr>
            <w:tcW w:w="1000" w:type="pct"/>
            <w:tcBorders>
              <w:top w:val="nil"/>
              <w:left w:val="nil"/>
              <w:bottom w:val="nil"/>
              <w:right w:val="nil"/>
            </w:tcBorders>
            <w:shd w:val="clear" w:color="auto" w:fill="auto"/>
            <w:vAlign w:val="center"/>
            <w:hideMark/>
          </w:tcPr>
          <w:p w14:paraId="0BBA8640" w14:textId="77777777" w:rsidR="002A59FA" w:rsidRPr="001E65B0" w:rsidRDefault="002A59FA" w:rsidP="002A59FA">
            <w:pPr>
              <w:widowControl/>
              <w:spacing w:line="300" w:lineRule="auto"/>
              <w:jc w:val="center"/>
              <w:rPr>
                <w:rFonts w:ascii="Times New Roman" w:eastAsia="宋体" w:hAnsi="Times New Roman" w:cs="Times New Roman"/>
                <w:kern w:val="0"/>
                <w:szCs w:val="21"/>
              </w:rPr>
            </w:pPr>
            <w:r w:rsidRPr="001E65B0">
              <w:rPr>
                <w:rFonts w:ascii="Times New Roman" w:eastAsia="宋体" w:hAnsi="Times New Roman" w:cs="Times New Roman"/>
                <w:kern w:val="0"/>
                <w:szCs w:val="21"/>
              </w:rPr>
              <w:t>6</w:t>
            </w:r>
          </w:p>
        </w:tc>
      </w:tr>
      <w:tr w:rsidR="00B213BD" w:rsidRPr="002A59FA" w14:paraId="55A03349" w14:textId="77777777" w:rsidTr="00302B5E">
        <w:trPr>
          <w:trHeight w:val="443"/>
          <w:jc w:val="center"/>
        </w:trPr>
        <w:tc>
          <w:tcPr>
            <w:tcW w:w="896" w:type="pct"/>
            <w:tcBorders>
              <w:top w:val="nil"/>
              <w:left w:val="nil"/>
              <w:bottom w:val="nil"/>
              <w:right w:val="nil"/>
            </w:tcBorders>
            <w:vAlign w:val="center"/>
          </w:tcPr>
          <w:p w14:paraId="287328A7"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lastRenderedPageBreak/>
              <w:t>13</w:t>
            </w:r>
          </w:p>
        </w:tc>
        <w:tc>
          <w:tcPr>
            <w:tcW w:w="1108" w:type="pct"/>
            <w:tcBorders>
              <w:top w:val="nil"/>
              <w:left w:val="nil"/>
              <w:bottom w:val="nil"/>
              <w:right w:val="nil"/>
            </w:tcBorders>
            <w:shd w:val="clear" w:color="auto" w:fill="auto"/>
            <w:vAlign w:val="center"/>
            <w:hideMark/>
          </w:tcPr>
          <w:p w14:paraId="64EB655C" w14:textId="77777777" w:rsidR="00B213BD" w:rsidRPr="002A59FA" w:rsidRDefault="00B213BD" w:rsidP="00B213BD">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柠檬酸三乙酯</w:t>
            </w:r>
          </w:p>
        </w:tc>
        <w:tc>
          <w:tcPr>
            <w:tcW w:w="572" w:type="pct"/>
            <w:tcBorders>
              <w:top w:val="nil"/>
              <w:left w:val="nil"/>
              <w:bottom w:val="nil"/>
              <w:right w:val="nil"/>
            </w:tcBorders>
            <w:shd w:val="clear" w:color="auto" w:fill="auto"/>
            <w:vAlign w:val="center"/>
            <w:hideMark/>
          </w:tcPr>
          <w:p w14:paraId="6DDAD8F1" w14:textId="36C8D010" w:rsidR="00B213BD" w:rsidRPr="00902DB8"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0.04</w:t>
            </w:r>
          </w:p>
        </w:tc>
        <w:tc>
          <w:tcPr>
            <w:tcW w:w="712" w:type="pct"/>
            <w:tcBorders>
              <w:top w:val="nil"/>
              <w:left w:val="nil"/>
              <w:bottom w:val="nil"/>
              <w:right w:val="nil"/>
            </w:tcBorders>
            <w:shd w:val="clear" w:color="auto" w:fill="auto"/>
            <w:vAlign w:val="center"/>
            <w:hideMark/>
          </w:tcPr>
          <w:p w14:paraId="4A423589" w14:textId="2778F486" w:rsidR="00B213BD" w:rsidRPr="001E65B0" w:rsidRDefault="00B213BD" w:rsidP="00B213BD">
            <w:pPr>
              <w:widowControl/>
              <w:spacing w:line="300" w:lineRule="auto"/>
              <w:jc w:val="center"/>
              <w:rPr>
                <w:rFonts w:ascii="Times New Roman" w:eastAsia="宋体" w:hAnsi="Times New Roman" w:cs="Times New Roman"/>
                <w:kern w:val="0"/>
                <w:szCs w:val="21"/>
              </w:rPr>
            </w:pPr>
            <w:r w:rsidRPr="002A59FA">
              <w:rPr>
                <w:rFonts w:ascii="Times New Roman" w:eastAsia="宋体" w:hAnsi="Times New Roman" w:cs="Times New Roman"/>
                <w:color w:val="000000"/>
                <w:kern w:val="0"/>
                <w:szCs w:val="21"/>
              </w:rPr>
              <w:t>0.12</w:t>
            </w:r>
          </w:p>
        </w:tc>
        <w:tc>
          <w:tcPr>
            <w:tcW w:w="712" w:type="pct"/>
            <w:tcBorders>
              <w:top w:val="nil"/>
              <w:left w:val="nil"/>
              <w:bottom w:val="nil"/>
              <w:right w:val="nil"/>
            </w:tcBorders>
            <w:shd w:val="clear" w:color="auto" w:fill="auto"/>
            <w:vAlign w:val="center"/>
            <w:hideMark/>
          </w:tcPr>
          <w:p w14:paraId="690CAD9F" w14:textId="3FDF62AB"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1000" w:type="pct"/>
            <w:tcBorders>
              <w:top w:val="nil"/>
              <w:left w:val="nil"/>
              <w:bottom w:val="nil"/>
              <w:right w:val="nil"/>
            </w:tcBorders>
            <w:shd w:val="clear" w:color="auto" w:fill="auto"/>
            <w:vAlign w:val="center"/>
            <w:hideMark/>
          </w:tcPr>
          <w:p w14:paraId="266D9956" w14:textId="5F46E5DF" w:rsidR="00B213BD" w:rsidRPr="001E65B0" w:rsidRDefault="00B213BD" w:rsidP="00B213BD">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r>
      <w:tr w:rsidR="002A59FA" w:rsidRPr="002A59FA" w14:paraId="4C027378" w14:textId="77777777" w:rsidTr="00302B5E">
        <w:trPr>
          <w:trHeight w:val="443"/>
          <w:jc w:val="center"/>
        </w:trPr>
        <w:tc>
          <w:tcPr>
            <w:tcW w:w="896" w:type="pct"/>
            <w:tcBorders>
              <w:top w:val="nil"/>
              <w:left w:val="nil"/>
              <w:bottom w:val="single" w:sz="4" w:space="0" w:color="auto"/>
              <w:right w:val="nil"/>
            </w:tcBorders>
            <w:vAlign w:val="center"/>
          </w:tcPr>
          <w:p w14:paraId="7DDC567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14</w:t>
            </w:r>
          </w:p>
        </w:tc>
        <w:tc>
          <w:tcPr>
            <w:tcW w:w="1108" w:type="pct"/>
            <w:tcBorders>
              <w:top w:val="nil"/>
              <w:left w:val="nil"/>
              <w:bottom w:val="single" w:sz="4" w:space="0" w:color="auto"/>
              <w:right w:val="nil"/>
            </w:tcBorders>
            <w:shd w:val="clear" w:color="auto" w:fill="auto"/>
            <w:vAlign w:val="center"/>
            <w:hideMark/>
          </w:tcPr>
          <w:p w14:paraId="08ED7F4E"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hint="eastAsia"/>
                <w:color w:val="000000"/>
                <w:kern w:val="0"/>
                <w:szCs w:val="21"/>
              </w:rPr>
              <w:t>羟基辛酸</w:t>
            </w:r>
          </w:p>
        </w:tc>
        <w:tc>
          <w:tcPr>
            <w:tcW w:w="572" w:type="pct"/>
            <w:tcBorders>
              <w:top w:val="nil"/>
              <w:left w:val="nil"/>
              <w:bottom w:val="single" w:sz="4" w:space="0" w:color="auto"/>
              <w:right w:val="nil"/>
            </w:tcBorders>
            <w:shd w:val="clear" w:color="auto" w:fill="auto"/>
            <w:vAlign w:val="center"/>
            <w:hideMark/>
          </w:tcPr>
          <w:p w14:paraId="1A397AD3"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0.02</w:t>
            </w:r>
          </w:p>
        </w:tc>
        <w:tc>
          <w:tcPr>
            <w:tcW w:w="712" w:type="pct"/>
            <w:tcBorders>
              <w:top w:val="nil"/>
              <w:left w:val="nil"/>
              <w:bottom w:val="single" w:sz="4" w:space="0" w:color="auto"/>
              <w:right w:val="nil"/>
            </w:tcBorders>
            <w:shd w:val="clear" w:color="auto" w:fill="auto"/>
            <w:vAlign w:val="center"/>
            <w:hideMark/>
          </w:tcPr>
          <w:p w14:paraId="2A29BFEE"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0.06</w:t>
            </w:r>
          </w:p>
        </w:tc>
        <w:tc>
          <w:tcPr>
            <w:tcW w:w="712" w:type="pct"/>
            <w:tcBorders>
              <w:top w:val="nil"/>
              <w:left w:val="nil"/>
              <w:bottom w:val="single" w:sz="4" w:space="0" w:color="auto"/>
              <w:right w:val="nil"/>
            </w:tcBorders>
            <w:shd w:val="clear" w:color="auto" w:fill="auto"/>
            <w:vAlign w:val="center"/>
            <w:hideMark/>
          </w:tcPr>
          <w:p w14:paraId="1EB4C7AF"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c>
          <w:tcPr>
            <w:tcW w:w="1000" w:type="pct"/>
            <w:tcBorders>
              <w:top w:val="nil"/>
              <w:left w:val="nil"/>
              <w:bottom w:val="single" w:sz="4" w:space="0" w:color="auto"/>
              <w:right w:val="nil"/>
            </w:tcBorders>
            <w:shd w:val="clear" w:color="auto" w:fill="auto"/>
            <w:vAlign w:val="center"/>
            <w:hideMark/>
          </w:tcPr>
          <w:p w14:paraId="185D3D39" w14:textId="77777777" w:rsidR="002A59FA" w:rsidRPr="002A59FA" w:rsidRDefault="002A59FA" w:rsidP="002A59FA">
            <w:pPr>
              <w:widowControl/>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120</w:t>
            </w:r>
          </w:p>
        </w:tc>
      </w:tr>
    </w:tbl>
    <w:p w14:paraId="561219D8" w14:textId="4E20B2A5" w:rsidR="002A59FA" w:rsidRPr="002A59FA" w:rsidRDefault="002A59FA" w:rsidP="00F729EC">
      <w:pPr>
        <w:spacing w:beforeLines="50" w:before="156" w:afterLines="50" w:after="156" w:line="300" w:lineRule="auto"/>
        <w:rPr>
          <w:rFonts w:ascii="Times New Roman" w:eastAsia="黑体" w:hAnsi="Times New Roman" w:cs="Times New Roman"/>
          <w:color w:val="000000"/>
          <w:szCs w:val="21"/>
        </w:rPr>
      </w:pPr>
      <w:r w:rsidRPr="002A59FA">
        <w:rPr>
          <w:rFonts w:ascii="Times New Roman" w:eastAsia="黑体" w:hAnsi="Times New Roman" w:cs="Times New Roman"/>
          <w:color w:val="000000"/>
          <w:szCs w:val="21"/>
        </w:rPr>
        <w:t xml:space="preserve">3 </w:t>
      </w:r>
      <w:r w:rsidR="005F3223">
        <w:rPr>
          <w:rFonts w:ascii="Times New Roman" w:eastAsia="黑体" w:hAnsi="Times New Roman" w:cs="Times New Roman" w:hint="eastAsia"/>
          <w:color w:val="000000"/>
          <w:szCs w:val="21"/>
        </w:rPr>
        <w:t xml:space="preserve"> </w:t>
      </w:r>
      <w:r w:rsidRPr="002A59FA">
        <w:rPr>
          <w:rFonts w:ascii="Times New Roman" w:eastAsia="黑体" w:hAnsi="Times New Roman" w:cs="Times New Roman"/>
          <w:color w:val="000000"/>
          <w:szCs w:val="21"/>
        </w:rPr>
        <w:t>试剂和材料</w:t>
      </w:r>
    </w:p>
    <w:p w14:paraId="0F7658C6" w14:textId="77777777" w:rsidR="002A59FA" w:rsidRPr="002A59FA" w:rsidRDefault="002A59FA" w:rsidP="002A59FA">
      <w:pPr>
        <w:autoSpaceDE w:val="0"/>
        <w:autoSpaceDN w:val="0"/>
        <w:adjustRightInd w:val="0"/>
        <w:spacing w:line="300" w:lineRule="auto"/>
        <w:ind w:firstLineChars="200" w:firstLine="420"/>
        <w:rPr>
          <w:rFonts w:ascii="宋体" w:eastAsia="宋体" w:hAnsi="宋体" w:cs="Times New Roman"/>
          <w:color w:val="000000"/>
          <w:kern w:val="0"/>
          <w:szCs w:val="21"/>
        </w:rPr>
      </w:pPr>
      <w:r w:rsidRPr="002A59FA">
        <w:rPr>
          <w:rFonts w:ascii="宋体" w:eastAsia="宋体" w:hAnsi="宋体" w:cs="Times New Roman"/>
          <w:color w:val="000000"/>
          <w:kern w:val="0"/>
          <w:szCs w:val="21"/>
        </w:rPr>
        <w:t>除另有规定外，本方法所用试剂均为分析纯或以上规格，水</w:t>
      </w:r>
      <w:r w:rsidRPr="00521174">
        <w:rPr>
          <w:rFonts w:ascii="Times New Roman" w:eastAsia="宋体" w:hAnsi="Times New Roman" w:cs="Times New Roman"/>
          <w:color w:val="000000"/>
          <w:kern w:val="0"/>
          <w:szCs w:val="21"/>
        </w:rPr>
        <w:t>为</w:t>
      </w:r>
      <w:r w:rsidRPr="00521174">
        <w:rPr>
          <w:rFonts w:ascii="Times New Roman" w:eastAsia="宋体" w:hAnsi="Times New Roman" w:cs="Times New Roman"/>
          <w:color w:val="000000"/>
          <w:kern w:val="0"/>
          <w:szCs w:val="21"/>
        </w:rPr>
        <w:t>GB/T 6682</w:t>
      </w:r>
      <w:r w:rsidRPr="00521174">
        <w:rPr>
          <w:rFonts w:ascii="Times New Roman" w:eastAsia="宋体" w:hAnsi="Times New Roman" w:cs="Times New Roman"/>
          <w:color w:val="000000"/>
          <w:kern w:val="0"/>
          <w:szCs w:val="21"/>
        </w:rPr>
        <w:t>规定</w:t>
      </w:r>
      <w:r w:rsidRPr="002A59FA">
        <w:rPr>
          <w:rFonts w:ascii="宋体" w:eastAsia="宋体" w:hAnsi="宋体" w:cs="Times New Roman"/>
          <w:color w:val="000000"/>
          <w:kern w:val="0"/>
          <w:szCs w:val="21"/>
        </w:rPr>
        <w:t>的一级水。</w:t>
      </w:r>
    </w:p>
    <w:p w14:paraId="4A386D95" w14:textId="08DA7624" w:rsidR="002A59FA" w:rsidRP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3.1  </w:t>
      </w:r>
      <w:r w:rsidRPr="002A59FA">
        <w:rPr>
          <w:rFonts w:ascii="Times New Roman" w:eastAsia="宋体" w:hAnsi="Times New Roman" w:cs="Times New Roman"/>
          <w:color w:val="000000"/>
          <w:kern w:val="0"/>
          <w:szCs w:val="21"/>
        </w:rPr>
        <w:t>磷酸氢二铵。</w:t>
      </w:r>
    </w:p>
    <w:p w14:paraId="71D0DC2B" w14:textId="77777777" w:rsidR="002A59FA" w:rsidRP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3.2  </w:t>
      </w:r>
      <w:r w:rsidRPr="002A59FA">
        <w:rPr>
          <w:rFonts w:ascii="Times New Roman" w:eastAsia="宋体" w:hAnsi="Times New Roman" w:cs="Times New Roman"/>
          <w:color w:val="000000"/>
          <w:kern w:val="0"/>
          <w:szCs w:val="21"/>
        </w:rPr>
        <w:t>磷酸，优级纯。</w:t>
      </w:r>
    </w:p>
    <w:p w14:paraId="749B652A" w14:textId="77777777" w:rsidR="002A59FA" w:rsidRP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957767">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甲醇，色谱纯。</w:t>
      </w:r>
    </w:p>
    <w:p w14:paraId="0884ECBB" w14:textId="77777777" w:rsidR="002A59FA" w:rsidRP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957767">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乙腈</w:t>
      </w:r>
      <w:r w:rsidRPr="002A59FA">
        <w:rPr>
          <w:rFonts w:ascii="Times New Roman" w:eastAsia="宋体" w:hAnsi="Times New Roman" w:cs="Times New Roman"/>
          <w:color w:val="000000"/>
          <w:kern w:val="0"/>
          <w:szCs w:val="21"/>
        </w:rPr>
        <w:t>，色谱纯。</w:t>
      </w:r>
    </w:p>
    <w:p w14:paraId="6E7A67C5" w14:textId="77777777" w:rsid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957767">
        <w:rPr>
          <w:rFonts w:ascii="Times New Roman" w:eastAsia="宋体" w:hAnsi="Times New Roman" w:cs="Times New Roman"/>
          <w:color w:val="000000"/>
          <w:kern w:val="0"/>
          <w:szCs w:val="21"/>
        </w:rPr>
        <w:t>5</w:t>
      </w:r>
      <w:r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hint="eastAsia"/>
          <w:color w:val="000000"/>
          <w:kern w:val="0"/>
          <w:szCs w:val="21"/>
        </w:rPr>
        <w:t>甲酸</w:t>
      </w:r>
      <w:r w:rsidRPr="002A59FA">
        <w:rPr>
          <w:rFonts w:ascii="Times New Roman" w:eastAsia="宋体" w:hAnsi="Times New Roman" w:cs="Times New Roman"/>
          <w:color w:val="000000"/>
          <w:kern w:val="0"/>
          <w:szCs w:val="21"/>
        </w:rPr>
        <w:t>，色谱纯。</w:t>
      </w:r>
    </w:p>
    <w:p w14:paraId="7CD7AC72" w14:textId="028D2FB1" w:rsidR="0032703B" w:rsidRPr="0032703B" w:rsidRDefault="0032703B"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6</w:t>
      </w:r>
      <w:r w:rsidRPr="002A59FA">
        <w:rPr>
          <w:rFonts w:ascii="Times New Roman" w:eastAsia="宋体" w:hAnsi="Times New Roman" w:cs="Times New Roman"/>
          <w:color w:val="000000"/>
          <w:kern w:val="0"/>
          <w:szCs w:val="21"/>
        </w:rPr>
        <w:t xml:space="preserve">  </w:t>
      </w:r>
      <w:r w:rsidRPr="00AF05EA">
        <w:rPr>
          <w:rFonts w:ascii="Times New Roman" w:eastAsia="宋体" w:hAnsi="Times New Roman" w:cs="Times New Roman"/>
          <w:color w:val="000000"/>
          <w:kern w:val="0"/>
          <w:szCs w:val="21"/>
        </w:rPr>
        <w:t>0.05</w:t>
      </w:r>
      <w:r>
        <w:rPr>
          <w:rFonts w:ascii="Times New Roman" w:eastAsia="宋体" w:hAnsi="Times New Roman" w:cs="Times New Roman"/>
          <w:color w:val="000000"/>
          <w:kern w:val="0"/>
          <w:szCs w:val="21"/>
        </w:rPr>
        <w:t xml:space="preserve"> </w:t>
      </w:r>
      <w:proofErr w:type="spellStart"/>
      <w:r w:rsidRPr="00AF05EA">
        <w:rPr>
          <w:rFonts w:ascii="Times New Roman" w:eastAsia="宋体" w:hAnsi="Times New Roman" w:cs="Times New Roman"/>
          <w:color w:val="000000"/>
          <w:kern w:val="0"/>
          <w:szCs w:val="21"/>
        </w:rPr>
        <w:t>mol</w:t>
      </w:r>
      <w:proofErr w:type="spellEnd"/>
      <w:r w:rsidRPr="00AF05EA">
        <w:rPr>
          <w:rFonts w:ascii="Times New Roman" w:eastAsia="宋体" w:hAnsi="Times New Roman" w:cs="Times New Roman"/>
          <w:color w:val="000000"/>
          <w:kern w:val="0"/>
          <w:szCs w:val="21"/>
        </w:rPr>
        <w:t>/L</w:t>
      </w:r>
      <w:r w:rsidRPr="00AF05EA">
        <w:rPr>
          <w:rFonts w:ascii="Times New Roman" w:eastAsia="宋体" w:hAnsi="Times New Roman" w:cs="Times New Roman"/>
          <w:color w:val="000000"/>
          <w:kern w:val="0"/>
          <w:szCs w:val="21"/>
        </w:rPr>
        <w:t>的磷酸氢二铵溶液</w:t>
      </w:r>
      <w:r>
        <w:rPr>
          <w:rFonts w:ascii="Times New Roman" w:eastAsia="宋体" w:hAnsi="Times New Roman" w:cs="Times New Roman" w:hint="eastAsia"/>
          <w:color w:val="000000"/>
          <w:kern w:val="0"/>
          <w:szCs w:val="21"/>
        </w:rPr>
        <w:t>：</w:t>
      </w:r>
      <w:r w:rsidRPr="00093396">
        <w:rPr>
          <w:rFonts w:ascii="Times New Roman" w:eastAsia="宋体" w:hAnsi="Times New Roman" w:cs="Times New Roman" w:hint="eastAsia"/>
          <w:color w:val="000000"/>
          <w:kern w:val="0"/>
          <w:szCs w:val="21"/>
        </w:rPr>
        <w:t>称取</w:t>
      </w:r>
      <w:r w:rsidRPr="00093396">
        <w:rPr>
          <w:rFonts w:ascii="Times New Roman" w:eastAsia="宋体" w:hAnsi="Times New Roman" w:cs="Times New Roman"/>
          <w:color w:val="000000"/>
          <w:kern w:val="0"/>
          <w:szCs w:val="21"/>
        </w:rPr>
        <w:t>6.60 g</w:t>
      </w:r>
      <w:r w:rsidRPr="00093396">
        <w:rPr>
          <w:rFonts w:ascii="Times New Roman" w:eastAsia="宋体" w:hAnsi="Times New Roman" w:cs="Times New Roman"/>
          <w:color w:val="000000"/>
          <w:kern w:val="0"/>
          <w:szCs w:val="21"/>
        </w:rPr>
        <w:t>磷酸氢二铵，加水</w:t>
      </w:r>
      <w:r w:rsidRPr="00093396">
        <w:rPr>
          <w:rFonts w:ascii="Times New Roman" w:eastAsia="宋体" w:hAnsi="Times New Roman" w:cs="Times New Roman"/>
          <w:color w:val="000000"/>
          <w:kern w:val="0"/>
          <w:szCs w:val="21"/>
        </w:rPr>
        <w:t>1000 mL</w:t>
      </w:r>
      <w:r w:rsidRPr="00093396">
        <w:rPr>
          <w:rFonts w:ascii="Times New Roman" w:eastAsia="宋体" w:hAnsi="Times New Roman" w:cs="Times New Roman"/>
          <w:color w:val="000000"/>
          <w:kern w:val="0"/>
          <w:szCs w:val="21"/>
        </w:rPr>
        <w:t>溶解，用</w:t>
      </w:r>
      <w:r w:rsidRPr="00093396">
        <w:rPr>
          <w:rFonts w:ascii="Times New Roman" w:eastAsia="宋体" w:hAnsi="Times New Roman" w:cs="Times New Roman"/>
          <w:color w:val="000000"/>
          <w:kern w:val="0"/>
          <w:szCs w:val="21"/>
        </w:rPr>
        <w:t xml:space="preserve">0.22 </w:t>
      </w:r>
      <w:proofErr w:type="spellStart"/>
      <w:r w:rsidRPr="00093396">
        <w:rPr>
          <w:rFonts w:ascii="Times New Roman" w:eastAsia="宋体" w:hAnsi="Times New Roman" w:cs="Times New Roman"/>
          <w:color w:val="000000"/>
          <w:kern w:val="0"/>
          <w:szCs w:val="21"/>
        </w:rPr>
        <w:t>μm</w:t>
      </w:r>
      <w:proofErr w:type="spellEnd"/>
      <w:r w:rsidRPr="00093396">
        <w:rPr>
          <w:rFonts w:ascii="Times New Roman" w:eastAsia="宋体" w:hAnsi="Times New Roman" w:cs="Times New Roman"/>
          <w:color w:val="000000"/>
          <w:kern w:val="0"/>
          <w:szCs w:val="21"/>
        </w:rPr>
        <w:t>滤膜过滤。</w:t>
      </w:r>
    </w:p>
    <w:p w14:paraId="68EBE65A" w14:textId="217E5E10" w:rsidR="002A59FA" w:rsidRPr="002A59FA"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7</w:t>
      </w:r>
      <w:r w:rsidR="00FB140D"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标准</w:t>
      </w:r>
      <w:r w:rsidR="000E21DC">
        <w:rPr>
          <w:rFonts w:ascii="Times New Roman" w:eastAsia="宋体" w:hAnsi="Times New Roman" w:cs="Times New Roman" w:hint="eastAsia"/>
          <w:color w:val="000000"/>
          <w:kern w:val="0"/>
          <w:szCs w:val="21"/>
        </w:rPr>
        <w:t>品</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1</w:t>
      </w:r>
      <w:r w:rsidR="00C3085B">
        <w:rPr>
          <w:rFonts w:ascii="Times New Roman" w:eastAsia="宋体" w:hAnsi="Times New Roman" w:cs="Times New Roman"/>
          <w:color w:val="000000"/>
          <w:kern w:val="0"/>
          <w:szCs w:val="21"/>
        </w:rPr>
        <w:t>4</w:t>
      </w:r>
      <w:r w:rsidRPr="002A59FA">
        <w:rPr>
          <w:rFonts w:ascii="Times New Roman" w:eastAsia="宋体" w:hAnsi="Times New Roman" w:cs="Times New Roman"/>
          <w:color w:val="000000"/>
          <w:kern w:val="0"/>
          <w:szCs w:val="21"/>
        </w:rPr>
        <w:t>种</w:t>
      </w:r>
      <w:r w:rsidR="00C3085B">
        <w:rPr>
          <w:rFonts w:ascii="Times New Roman" w:eastAsia="宋体" w:hAnsi="Times New Roman" w:cs="Times New Roman" w:hint="eastAsia"/>
          <w:color w:val="000000"/>
          <w:kern w:val="0"/>
          <w:szCs w:val="21"/>
        </w:rPr>
        <w:t>原料</w:t>
      </w:r>
      <w:r w:rsidRPr="002A59FA">
        <w:rPr>
          <w:rFonts w:ascii="Times New Roman" w:eastAsia="宋体" w:hAnsi="Times New Roman" w:cs="Times New Roman"/>
          <w:color w:val="000000"/>
          <w:kern w:val="0"/>
          <w:szCs w:val="21"/>
        </w:rPr>
        <w:t>标准</w:t>
      </w:r>
      <w:r w:rsidR="000E21DC">
        <w:rPr>
          <w:rFonts w:ascii="Times New Roman" w:eastAsia="宋体" w:hAnsi="Times New Roman" w:cs="Times New Roman" w:hint="eastAsia"/>
          <w:color w:val="000000"/>
          <w:kern w:val="0"/>
          <w:szCs w:val="21"/>
        </w:rPr>
        <w:t>品信息详</w:t>
      </w:r>
      <w:r w:rsidR="00432ADA">
        <w:rPr>
          <w:rFonts w:ascii="Times New Roman" w:eastAsia="宋体" w:hAnsi="Times New Roman" w:cs="Times New Roman" w:hint="eastAsia"/>
          <w:color w:val="000000"/>
          <w:kern w:val="0"/>
          <w:szCs w:val="21"/>
        </w:rPr>
        <w:t>见附录</w:t>
      </w:r>
      <w:r w:rsidR="00432ADA">
        <w:rPr>
          <w:rFonts w:ascii="Times New Roman" w:eastAsia="宋体" w:hAnsi="Times New Roman" w:cs="Times New Roman" w:hint="eastAsia"/>
          <w:color w:val="000000"/>
          <w:kern w:val="0"/>
          <w:szCs w:val="21"/>
        </w:rPr>
        <w:t>A</w:t>
      </w:r>
      <w:r w:rsidRPr="002A59FA">
        <w:rPr>
          <w:rFonts w:ascii="Times New Roman" w:eastAsia="宋体" w:hAnsi="Times New Roman" w:cs="Times New Roman"/>
          <w:color w:val="000000"/>
          <w:kern w:val="0"/>
          <w:szCs w:val="21"/>
        </w:rPr>
        <w:t>。</w:t>
      </w:r>
    </w:p>
    <w:p w14:paraId="0F8CF0BF" w14:textId="6785E471" w:rsidR="00130D85"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8</w:t>
      </w:r>
      <w:r w:rsidR="00FB140D"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葡糖醛酸等</w:t>
      </w:r>
      <w:r w:rsidRPr="002A59FA">
        <w:rPr>
          <w:rFonts w:ascii="Times New Roman" w:eastAsia="宋体" w:hAnsi="Times New Roman" w:cs="Times New Roman"/>
          <w:color w:val="000000"/>
          <w:kern w:val="0"/>
          <w:szCs w:val="21"/>
        </w:rPr>
        <w:t>9</w:t>
      </w:r>
      <w:r w:rsidRPr="002A59FA">
        <w:rPr>
          <w:rFonts w:ascii="Times New Roman" w:eastAsia="宋体" w:hAnsi="Times New Roman" w:cs="Times New Roman"/>
          <w:color w:val="000000"/>
          <w:kern w:val="0"/>
          <w:szCs w:val="21"/>
        </w:rPr>
        <w:t>种组分混合标准储备溶液</w:t>
      </w:r>
    </w:p>
    <w:p w14:paraId="3CF0F937" w14:textId="199C77C4" w:rsidR="002A59FA" w:rsidRPr="002A59FA" w:rsidRDefault="002A59FA" w:rsidP="00302B5E">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分别精密称取（精确到</w:t>
      </w:r>
      <w:r w:rsidRPr="002A59FA">
        <w:rPr>
          <w:rFonts w:ascii="Times New Roman" w:eastAsia="宋体" w:hAnsi="Times New Roman" w:cs="Times New Roman"/>
          <w:color w:val="000000"/>
          <w:kern w:val="0"/>
          <w:szCs w:val="21"/>
        </w:rPr>
        <w:t>0.0001</w:t>
      </w:r>
      <w:r w:rsidR="00466BE2">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）葡糖醛酸、酒石酸、羟基乙酸、苹果酸、乳酸、柠檬酸、</w:t>
      </w:r>
      <w:r w:rsidRPr="002A59FA">
        <w:rPr>
          <w:rFonts w:ascii="Times New Roman" w:eastAsia="宋体" w:hAnsi="Times New Roman" w:cs="Times New Roman"/>
          <w:color w:val="000000"/>
          <w:kern w:val="0"/>
          <w:szCs w:val="21"/>
        </w:rPr>
        <w:t>2-</w:t>
      </w:r>
      <w:r w:rsidRPr="002A59FA">
        <w:rPr>
          <w:rFonts w:ascii="Times New Roman" w:eastAsia="宋体" w:hAnsi="Times New Roman" w:cs="Times New Roman"/>
          <w:color w:val="000000"/>
          <w:kern w:val="0"/>
          <w:szCs w:val="21"/>
        </w:rPr>
        <w:t>羟基丁酸、扁桃酸</w:t>
      </w:r>
      <w:r w:rsidRPr="002A59FA">
        <w:rPr>
          <w:rFonts w:ascii="Times New Roman" w:eastAsia="宋体" w:hAnsi="Times New Roman" w:cs="Times New Roman" w:hint="eastAsia"/>
          <w:color w:val="000000"/>
          <w:kern w:val="0"/>
          <w:szCs w:val="21"/>
        </w:rPr>
        <w:t>和</w:t>
      </w:r>
      <w:r w:rsidRPr="002A59FA">
        <w:rPr>
          <w:rFonts w:ascii="Times New Roman" w:eastAsia="宋体" w:hAnsi="Times New Roman" w:cs="Times New Roman"/>
          <w:color w:val="000000"/>
          <w:kern w:val="0"/>
          <w:szCs w:val="21"/>
        </w:rPr>
        <w:t>二苯乙醇酸</w:t>
      </w:r>
      <w:r w:rsidR="00FB140D" w:rsidRPr="002A59FA">
        <w:rPr>
          <w:rFonts w:ascii="Times New Roman" w:eastAsia="宋体" w:hAnsi="Times New Roman" w:cs="Times New Roman"/>
          <w:color w:val="000000"/>
          <w:kern w:val="0"/>
          <w:szCs w:val="21"/>
        </w:rPr>
        <w:t>（</w:t>
      </w:r>
      <w:r w:rsidR="00FB140D" w:rsidRPr="002A59FA">
        <w:rPr>
          <w:rFonts w:ascii="Times New Roman" w:eastAsia="宋体" w:hAnsi="Times New Roman" w:cs="Times New Roman"/>
          <w:color w:val="000000"/>
          <w:kern w:val="0"/>
          <w:szCs w:val="21"/>
        </w:rPr>
        <w:t>3.</w:t>
      </w:r>
      <w:r w:rsidR="00FB140D">
        <w:rPr>
          <w:rFonts w:ascii="Times New Roman" w:eastAsia="宋体" w:hAnsi="Times New Roman" w:cs="Times New Roman"/>
          <w:color w:val="000000"/>
          <w:kern w:val="0"/>
          <w:szCs w:val="21"/>
        </w:rPr>
        <w:t>7</w:t>
      </w:r>
      <w:r w:rsidR="00FB140D"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于同一容量瓶中，加水</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w:t>
      </w:r>
      <w:r w:rsidR="00540BC0" w:rsidRPr="002A59FA">
        <w:rPr>
          <w:rFonts w:ascii="Times New Roman" w:eastAsia="宋体" w:hAnsi="Times New Roman" w:cs="Times New Roman"/>
          <w:color w:val="000000"/>
          <w:kern w:val="0"/>
          <w:szCs w:val="21"/>
        </w:rPr>
        <w:t>60</w:t>
      </w:r>
      <w:r w:rsidR="00C12EE3"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超声</w:t>
      </w:r>
      <w:r w:rsidRPr="002A59FA">
        <w:rPr>
          <w:rFonts w:ascii="Times New Roman" w:eastAsia="宋体" w:hAnsi="Times New Roman" w:cs="Times New Roman"/>
          <w:color w:val="000000"/>
          <w:kern w:val="0"/>
          <w:szCs w:val="21"/>
        </w:rPr>
        <w:t>15</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使溶解，</w:t>
      </w:r>
      <w:proofErr w:type="gramStart"/>
      <w:r w:rsidRPr="002A59FA">
        <w:rPr>
          <w:rFonts w:ascii="Times New Roman" w:eastAsia="宋体" w:hAnsi="Times New Roman" w:cs="Times New Roman"/>
          <w:color w:val="000000"/>
          <w:kern w:val="0"/>
          <w:szCs w:val="21"/>
        </w:rPr>
        <w:t>用水定</w:t>
      </w:r>
      <w:proofErr w:type="gramEnd"/>
      <w:r w:rsidRPr="002A59FA">
        <w:rPr>
          <w:rFonts w:ascii="Times New Roman" w:eastAsia="宋体" w:hAnsi="Times New Roman" w:cs="Times New Roman"/>
          <w:color w:val="000000"/>
          <w:kern w:val="0"/>
          <w:szCs w:val="21"/>
        </w:rPr>
        <w:t>容，摇匀，配制成混合标准储备溶液。</w:t>
      </w:r>
    </w:p>
    <w:p w14:paraId="1503923A" w14:textId="1E9A8333" w:rsidR="00130D85"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9</w:t>
      </w:r>
      <w:r w:rsidR="00FB140D"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羟基辛酸单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p>
    <w:p w14:paraId="039589C0" w14:textId="22AB47E9" w:rsidR="002A59FA" w:rsidRPr="002A59FA" w:rsidRDefault="002A59FA" w:rsidP="00302B5E">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精密称取（精确到</w:t>
      </w:r>
      <w:r w:rsidRPr="002A59FA">
        <w:rPr>
          <w:rFonts w:ascii="Times New Roman" w:eastAsia="宋体" w:hAnsi="Times New Roman" w:cs="Times New Roman"/>
          <w:color w:val="000000"/>
          <w:kern w:val="0"/>
          <w:szCs w:val="21"/>
        </w:rPr>
        <w:t>0.0001</w:t>
      </w:r>
      <w:r w:rsidR="00540BC0">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）羟基辛酸</w:t>
      </w:r>
      <w:r w:rsidR="00FB140D" w:rsidRPr="002A59FA">
        <w:rPr>
          <w:rFonts w:ascii="Times New Roman" w:eastAsia="宋体" w:hAnsi="Times New Roman" w:cs="Times New Roman"/>
          <w:color w:val="000000"/>
          <w:kern w:val="0"/>
          <w:szCs w:val="21"/>
        </w:rPr>
        <w:t>（</w:t>
      </w:r>
      <w:r w:rsidR="00FB140D" w:rsidRPr="002A59FA">
        <w:rPr>
          <w:rFonts w:ascii="Times New Roman" w:eastAsia="宋体" w:hAnsi="Times New Roman" w:cs="Times New Roman"/>
          <w:color w:val="000000"/>
          <w:kern w:val="0"/>
          <w:szCs w:val="21"/>
        </w:rPr>
        <w:t>3.</w:t>
      </w:r>
      <w:r w:rsidR="00FB140D">
        <w:rPr>
          <w:rFonts w:ascii="Times New Roman" w:eastAsia="宋体" w:hAnsi="Times New Roman" w:cs="Times New Roman"/>
          <w:color w:val="000000"/>
          <w:kern w:val="0"/>
          <w:szCs w:val="21"/>
        </w:rPr>
        <w:t>7</w:t>
      </w:r>
      <w:r w:rsidR="00FB140D"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于容量瓶中，加水</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60</w:t>
      </w:r>
      <w:r w:rsidR="00C12EE3"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超声</w:t>
      </w:r>
      <w:r w:rsidRPr="002A59FA">
        <w:rPr>
          <w:rFonts w:ascii="Times New Roman" w:eastAsia="宋体" w:hAnsi="Times New Roman" w:cs="Times New Roman"/>
          <w:color w:val="000000"/>
          <w:kern w:val="0"/>
          <w:szCs w:val="21"/>
        </w:rPr>
        <w:t>15</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使溶解，</w:t>
      </w:r>
      <w:proofErr w:type="gramStart"/>
      <w:r w:rsidRPr="002A59FA">
        <w:rPr>
          <w:rFonts w:ascii="Times New Roman" w:eastAsia="宋体" w:hAnsi="Times New Roman" w:cs="Times New Roman"/>
          <w:color w:val="000000"/>
          <w:kern w:val="0"/>
          <w:szCs w:val="21"/>
        </w:rPr>
        <w:t>用水定</w:t>
      </w:r>
      <w:proofErr w:type="gramEnd"/>
      <w:r w:rsidRPr="002A59FA">
        <w:rPr>
          <w:rFonts w:ascii="Times New Roman" w:eastAsia="宋体" w:hAnsi="Times New Roman" w:cs="Times New Roman"/>
          <w:color w:val="000000"/>
          <w:kern w:val="0"/>
          <w:szCs w:val="21"/>
        </w:rPr>
        <w:t>容，配制成单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p>
    <w:p w14:paraId="60B51CAC" w14:textId="601F9EF7" w:rsidR="00130D85"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10</w:t>
      </w:r>
      <w:r w:rsidR="00FB140D" w:rsidRPr="002A59FA">
        <w:rPr>
          <w:rFonts w:ascii="Times New Roman" w:eastAsia="宋体" w:hAnsi="Times New Roman" w:cs="Times New Roman"/>
          <w:color w:val="000000"/>
          <w:kern w:val="0"/>
          <w:szCs w:val="21"/>
        </w:rPr>
        <w:t xml:space="preserve"> </w:t>
      </w:r>
      <w:r w:rsidR="00FB140D">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乳酸甲酯等</w:t>
      </w:r>
      <w:r w:rsidRPr="002A59FA">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种组分混合标准储备溶液</w:t>
      </w:r>
    </w:p>
    <w:p w14:paraId="1AD24B44" w14:textId="1FF287D8" w:rsidR="002A59FA" w:rsidRPr="002A59FA" w:rsidRDefault="002A59FA" w:rsidP="00302B5E">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分别精密称取（精确到</w:t>
      </w:r>
      <w:r w:rsidRPr="002A59FA">
        <w:rPr>
          <w:rFonts w:ascii="Times New Roman" w:eastAsia="宋体" w:hAnsi="Times New Roman" w:cs="Times New Roman"/>
          <w:color w:val="000000"/>
          <w:kern w:val="0"/>
          <w:szCs w:val="21"/>
        </w:rPr>
        <w:t>0.0001</w:t>
      </w:r>
      <w:r w:rsidR="00466BE2">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）乳酸甲酯、乳酸乙酯、柠檬酸三乙酯</w:t>
      </w:r>
      <w:r w:rsidR="00FB140D" w:rsidRPr="002A59FA">
        <w:rPr>
          <w:rFonts w:ascii="Times New Roman" w:eastAsia="宋体" w:hAnsi="Times New Roman" w:cs="Times New Roman"/>
          <w:color w:val="000000"/>
          <w:kern w:val="0"/>
          <w:szCs w:val="21"/>
        </w:rPr>
        <w:t>（</w:t>
      </w:r>
      <w:r w:rsidR="00FB140D" w:rsidRPr="002A59FA">
        <w:rPr>
          <w:rFonts w:ascii="Times New Roman" w:eastAsia="宋体" w:hAnsi="Times New Roman" w:cs="Times New Roman"/>
          <w:color w:val="000000"/>
          <w:kern w:val="0"/>
          <w:szCs w:val="21"/>
        </w:rPr>
        <w:t>3.</w:t>
      </w:r>
      <w:r w:rsidR="00FB140D">
        <w:rPr>
          <w:rFonts w:ascii="Times New Roman" w:eastAsia="宋体" w:hAnsi="Times New Roman" w:cs="Times New Roman"/>
          <w:color w:val="000000"/>
          <w:kern w:val="0"/>
          <w:szCs w:val="21"/>
        </w:rPr>
        <w:t>7</w:t>
      </w:r>
      <w:r w:rsidR="00FB140D"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于同一容量瓶中，加水溶解</w:t>
      </w:r>
      <w:r w:rsidRPr="002A59FA">
        <w:rPr>
          <w:rFonts w:ascii="Times New Roman" w:eastAsia="宋体" w:hAnsi="Times New Roman" w:cs="Times New Roman"/>
          <w:szCs w:val="21"/>
        </w:rPr>
        <w:t>并</w:t>
      </w:r>
      <w:proofErr w:type="gramStart"/>
      <w:r w:rsidRPr="002A59FA">
        <w:rPr>
          <w:rFonts w:ascii="Times New Roman" w:eastAsia="宋体" w:hAnsi="Times New Roman" w:cs="Times New Roman"/>
          <w:szCs w:val="21"/>
        </w:rPr>
        <w:t>定容至刻度</w:t>
      </w:r>
      <w:proofErr w:type="gramEnd"/>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szCs w:val="21"/>
        </w:rPr>
        <w:t>摇匀，</w:t>
      </w:r>
      <w:r w:rsidRPr="002A59FA">
        <w:rPr>
          <w:rFonts w:ascii="Times New Roman" w:eastAsia="宋体" w:hAnsi="Times New Roman" w:cs="Times New Roman"/>
          <w:color w:val="000000"/>
          <w:kern w:val="0"/>
          <w:szCs w:val="21"/>
        </w:rPr>
        <w:t>配制成混合标准储备溶液。</w:t>
      </w:r>
    </w:p>
    <w:p w14:paraId="6D953C63" w14:textId="4F2B9D86" w:rsidR="00130D85" w:rsidRDefault="002A59FA" w:rsidP="0085387A">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r w:rsidR="00FB140D" w:rsidRPr="002A59FA">
        <w:rPr>
          <w:rFonts w:ascii="Times New Roman" w:eastAsia="宋体" w:hAnsi="Times New Roman" w:cs="Times New Roman"/>
          <w:color w:val="000000"/>
          <w:kern w:val="0"/>
          <w:szCs w:val="21"/>
        </w:rPr>
        <w:t>1</w:t>
      </w:r>
      <w:r w:rsidR="00FB140D">
        <w:rPr>
          <w:rFonts w:ascii="Times New Roman" w:eastAsia="宋体" w:hAnsi="Times New Roman" w:cs="Times New Roman" w:hint="eastAsia"/>
          <w:color w:val="000000"/>
          <w:kern w:val="0"/>
          <w:szCs w:val="21"/>
        </w:rPr>
        <w:t>1</w:t>
      </w:r>
      <w:r w:rsidR="00FB140D" w:rsidRPr="002A59FA">
        <w:rPr>
          <w:rFonts w:ascii="Times New Roman" w:eastAsia="宋体" w:hAnsi="Times New Roman" w:cs="Times New Roman"/>
          <w:color w:val="000000"/>
          <w:kern w:val="0"/>
          <w:szCs w:val="21"/>
        </w:rPr>
        <w:t xml:space="preserve"> </w:t>
      </w:r>
      <w:r w:rsidR="00FB140D">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乳酸丁酯单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p>
    <w:p w14:paraId="109E323E" w14:textId="365226E9" w:rsidR="002A59FA" w:rsidRPr="002A59FA" w:rsidRDefault="002A59FA" w:rsidP="00302B5E">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精密称取（精确到</w:t>
      </w:r>
      <w:r w:rsidRPr="002A59FA">
        <w:rPr>
          <w:rFonts w:ascii="Times New Roman" w:eastAsia="宋体" w:hAnsi="Times New Roman" w:cs="Times New Roman"/>
          <w:color w:val="000000"/>
          <w:kern w:val="0"/>
          <w:szCs w:val="21"/>
        </w:rPr>
        <w:t>0.0001</w:t>
      </w:r>
      <w:r w:rsidR="00466BE2">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）乳酸丁酯</w:t>
      </w:r>
      <w:r w:rsidR="00FB140D" w:rsidRPr="002A59FA">
        <w:rPr>
          <w:rFonts w:ascii="Times New Roman" w:eastAsia="宋体" w:hAnsi="Times New Roman" w:cs="Times New Roman"/>
          <w:color w:val="000000"/>
          <w:kern w:val="0"/>
          <w:szCs w:val="21"/>
        </w:rPr>
        <w:t>（</w:t>
      </w:r>
      <w:r w:rsidR="00FB140D" w:rsidRPr="002A59FA">
        <w:rPr>
          <w:rFonts w:ascii="Times New Roman" w:eastAsia="宋体" w:hAnsi="Times New Roman" w:cs="Times New Roman"/>
          <w:color w:val="000000"/>
          <w:kern w:val="0"/>
          <w:szCs w:val="21"/>
        </w:rPr>
        <w:t>3.</w:t>
      </w:r>
      <w:r w:rsidR="00FB140D">
        <w:rPr>
          <w:rFonts w:ascii="Times New Roman" w:eastAsia="宋体" w:hAnsi="Times New Roman" w:cs="Times New Roman"/>
          <w:color w:val="000000"/>
          <w:kern w:val="0"/>
          <w:szCs w:val="21"/>
        </w:rPr>
        <w:t>7</w:t>
      </w:r>
      <w:r w:rsidR="00FB140D" w:rsidRPr="002A59FA">
        <w:rPr>
          <w:rFonts w:ascii="Times New Roman" w:eastAsia="宋体" w:hAnsi="Times New Roman" w:cs="Times New Roman"/>
          <w:color w:val="000000"/>
          <w:kern w:val="0"/>
          <w:szCs w:val="21"/>
        </w:rPr>
        <w:t>）</w:t>
      </w:r>
      <w:r w:rsidRPr="002A59FA">
        <w:rPr>
          <w:rFonts w:ascii="Times New Roman" w:eastAsia="宋体" w:hAnsi="Times New Roman" w:cs="Times New Roman" w:hint="eastAsia"/>
          <w:color w:val="000000"/>
          <w:kern w:val="0"/>
          <w:szCs w:val="21"/>
        </w:rPr>
        <w:t>适量</w:t>
      </w:r>
      <w:r w:rsidRPr="002A59FA">
        <w:rPr>
          <w:rFonts w:ascii="Times New Roman" w:eastAsia="宋体" w:hAnsi="Times New Roman" w:cs="Times New Roman"/>
          <w:color w:val="000000"/>
          <w:kern w:val="0"/>
          <w:szCs w:val="21"/>
        </w:rPr>
        <w:t>于容量瓶中，加</w:t>
      </w:r>
      <w:r w:rsidR="00540BC0" w:rsidRPr="002A59FA">
        <w:rPr>
          <w:rFonts w:ascii="Times New Roman" w:eastAsia="宋体" w:hAnsi="Times New Roman" w:cs="Times New Roman"/>
          <w:color w:val="000000"/>
          <w:kern w:val="0"/>
          <w:szCs w:val="21"/>
        </w:rPr>
        <w:t>2</w:t>
      </w:r>
      <w:r w:rsidR="00540BC0">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mL</w:t>
      </w:r>
      <w:r w:rsidRPr="002A59FA">
        <w:rPr>
          <w:rFonts w:ascii="Times New Roman" w:eastAsia="宋体" w:hAnsi="Times New Roman" w:cs="Times New Roman"/>
          <w:color w:val="000000"/>
          <w:kern w:val="0"/>
          <w:szCs w:val="21"/>
        </w:rPr>
        <w:t>甲醇</w:t>
      </w:r>
      <w:r w:rsidR="002201E5" w:rsidRPr="002A59FA">
        <w:rPr>
          <w:rFonts w:ascii="Times New Roman" w:eastAsia="宋体" w:hAnsi="Times New Roman" w:cs="Times New Roman"/>
          <w:color w:val="000000"/>
          <w:kern w:val="0"/>
          <w:szCs w:val="21"/>
        </w:rPr>
        <w:t>（</w:t>
      </w:r>
      <w:r w:rsidR="002201E5" w:rsidRPr="002A59FA">
        <w:rPr>
          <w:rFonts w:ascii="Times New Roman" w:eastAsia="宋体" w:hAnsi="Times New Roman" w:cs="Times New Roman"/>
          <w:color w:val="000000"/>
          <w:kern w:val="0"/>
          <w:szCs w:val="21"/>
        </w:rPr>
        <w:t>3.</w:t>
      </w:r>
      <w:r w:rsidR="002201E5">
        <w:rPr>
          <w:rFonts w:ascii="Times New Roman" w:eastAsia="宋体" w:hAnsi="Times New Roman" w:cs="Times New Roman"/>
          <w:color w:val="000000"/>
          <w:kern w:val="0"/>
          <w:szCs w:val="21"/>
        </w:rPr>
        <w:t>3</w:t>
      </w:r>
      <w:r w:rsidR="002201E5"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溶解，</w:t>
      </w:r>
      <w:proofErr w:type="gramStart"/>
      <w:r w:rsidRPr="002A59FA">
        <w:rPr>
          <w:rFonts w:ascii="Times New Roman" w:eastAsia="宋体" w:hAnsi="Times New Roman" w:cs="Times New Roman"/>
          <w:color w:val="000000"/>
          <w:kern w:val="0"/>
          <w:szCs w:val="21"/>
        </w:rPr>
        <w:t>用水定</w:t>
      </w:r>
      <w:proofErr w:type="gramEnd"/>
      <w:r w:rsidRPr="002A59FA">
        <w:rPr>
          <w:rFonts w:ascii="Times New Roman" w:eastAsia="宋体" w:hAnsi="Times New Roman" w:cs="Times New Roman"/>
          <w:color w:val="000000"/>
          <w:kern w:val="0"/>
          <w:szCs w:val="21"/>
        </w:rPr>
        <w:t>容，</w:t>
      </w:r>
      <w:r w:rsidRPr="002A59FA">
        <w:rPr>
          <w:rFonts w:ascii="Times New Roman" w:eastAsia="宋体" w:hAnsi="Times New Roman" w:cs="Times New Roman"/>
          <w:szCs w:val="21"/>
        </w:rPr>
        <w:t>摇匀，</w:t>
      </w:r>
      <w:r w:rsidRPr="002A59FA">
        <w:rPr>
          <w:rFonts w:ascii="Times New Roman" w:eastAsia="宋体" w:hAnsi="Times New Roman" w:cs="Times New Roman"/>
          <w:color w:val="000000"/>
          <w:kern w:val="0"/>
          <w:szCs w:val="21"/>
        </w:rPr>
        <w:t>配制成单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p>
    <w:p w14:paraId="1FFA3364" w14:textId="19CB2266" w:rsidR="002A59FA" w:rsidRPr="002A59FA" w:rsidRDefault="002A59FA" w:rsidP="00F729EC">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lastRenderedPageBreak/>
        <w:t xml:space="preserve">4 </w:t>
      </w:r>
      <w:r w:rsidR="00F2745B">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仪器和设备</w:t>
      </w:r>
    </w:p>
    <w:p w14:paraId="5C924603" w14:textId="77777777"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4.1  </w:t>
      </w:r>
      <w:r w:rsidRPr="002A59FA">
        <w:rPr>
          <w:rFonts w:ascii="Times New Roman" w:eastAsia="宋体" w:hAnsi="Times New Roman" w:cs="Times New Roman"/>
          <w:color w:val="000000"/>
          <w:kern w:val="0"/>
          <w:szCs w:val="21"/>
        </w:rPr>
        <w:t>高效液相色谱仪，二极管阵列检测器。</w:t>
      </w:r>
    </w:p>
    <w:p w14:paraId="7294D440" w14:textId="77777777"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4.2  </w:t>
      </w:r>
      <w:r w:rsidRPr="002A59FA">
        <w:rPr>
          <w:rFonts w:ascii="Times New Roman" w:eastAsia="宋体" w:hAnsi="Times New Roman" w:cs="Times New Roman"/>
          <w:color w:val="000000"/>
          <w:kern w:val="0"/>
          <w:szCs w:val="21"/>
        </w:rPr>
        <w:t>天平。</w:t>
      </w:r>
    </w:p>
    <w:p w14:paraId="529FA26B" w14:textId="77777777"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4.3  </w:t>
      </w:r>
      <w:r w:rsidRPr="002A59FA">
        <w:rPr>
          <w:rFonts w:ascii="Times New Roman" w:eastAsia="宋体" w:hAnsi="Times New Roman" w:cs="Times New Roman"/>
          <w:color w:val="000000"/>
          <w:kern w:val="0"/>
          <w:szCs w:val="21"/>
        </w:rPr>
        <w:t>超声波清洗器。</w:t>
      </w:r>
    </w:p>
    <w:p w14:paraId="5A0AB6C8" w14:textId="1F1C038E"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4E1078">
        <w:rPr>
          <w:rFonts w:ascii="Times New Roman" w:eastAsia="宋体" w:hAnsi="Times New Roman" w:cs="Times New Roman" w:hint="eastAsia"/>
          <w:color w:val="000000"/>
          <w:kern w:val="0"/>
          <w:szCs w:val="21"/>
        </w:rPr>
        <w:t>4</w:t>
      </w:r>
      <w:r w:rsidR="004E1078"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高速离心机。</w:t>
      </w:r>
    </w:p>
    <w:p w14:paraId="681307B9" w14:textId="10C12433"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4E1078">
        <w:rPr>
          <w:rFonts w:ascii="Times New Roman" w:eastAsia="宋体" w:hAnsi="Times New Roman" w:cs="Times New Roman" w:hint="eastAsia"/>
          <w:color w:val="000000"/>
          <w:kern w:val="0"/>
          <w:szCs w:val="21"/>
        </w:rPr>
        <w:t>5</w:t>
      </w:r>
      <w:r w:rsidR="004E1078"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 xml:space="preserve">pH </w:t>
      </w:r>
      <w:r w:rsidRPr="002A59FA">
        <w:rPr>
          <w:rFonts w:ascii="Times New Roman" w:eastAsia="宋体" w:hAnsi="Times New Roman" w:cs="Times New Roman"/>
          <w:color w:val="000000"/>
          <w:kern w:val="0"/>
          <w:szCs w:val="21"/>
        </w:rPr>
        <w:t>计。</w:t>
      </w:r>
    </w:p>
    <w:p w14:paraId="3D1C21B8" w14:textId="5C966230"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r w:rsidR="004E1078">
        <w:rPr>
          <w:rFonts w:ascii="Times New Roman" w:eastAsia="宋体" w:hAnsi="Times New Roman" w:cs="Times New Roman" w:hint="eastAsia"/>
          <w:color w:val="000000"/>
          <w:kern w:val="0"/>
          <w:szCs w:val="21"/>
        </w:rPr>
        <w:t>6</w:t>
      </w:r>
      <w:r w:rsidR="004E1078" w:rsidRPr="002A59F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涡旋振荡器。</w:t>
      </w:r>
    </w:p>
    <w:p w14:paraId="7B465DB1" w14:textId="5A243E17" w:rsidR="002A59FA" w:rsidRPr="002A59FA" w:rsidRDefault="002A59FA" w:rsidP="00F729EC">
      <w:pPr>
        <w:autoSpaceDE w:val="0"/>
        <w:autoSpaceDN w:val="0"/>
        <w:adjustRightInd w:val="0"/>
        <w:spacing w:beforeLines="50" w:before="156" w:afterLines="50" w:after="156" w:line="300" w:lineRule="auto"/>
        <w:rPr>
          <w:rFonts w:ascii="Times New Roman" w:eastAsia="黑体" w:hAnsi="Times New Roman" w:cs="Times New Roman"/>
          <w:bCs/>
          <w:color w:val="000000"/>
          <w:kern w:val="0"/>
          <w:szCs w:val="21"/>
        </w:rPr>
      </w:pPr>
      <w:r w:rsidRPr="002A59FA">
        <w:rPr>
          <w:rFonts w:ascii="Times New Roman" w:eastAsia="黑体" w:hAnsi="Times New Roman" w:cs="Times New Roman"/>
          <w:bCs/>
          <w:color w:val="000000"/>
          <w:kern w:val="0"/>
          <w:szCs w:val="21"/>
        </w:rPr>
        <w:t xml:space="preserve">5 </w:t>
      </w:r>
      <w:r w:rsidR="00F2745B">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分析步骤</w:t>
      </w:r>
    </w:p>
    <w:p w14:paraId="558544F0" w14:textId="77777777" w:rsidR="002A59FA" w:rsidRPr="002A59FA" w:rsidRDefault="002A59FA" w:rsidP="00F729EC">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5.1  </w:t>
      </w:r>
      <w:r w:rsidRPr="002A59FA">
        <w:rPr>
          <w:rFonts w:ascii="Times New Roman" w:eastAsia="宋体" w:hAnsi="Times New Roman" w:cs="Times New Roman"/>
          <w:color w:val="000000"/>
          <w:kern w:val="0"/>
          <w:szCs w:val="21"/>
        </w:rPr>
        <w:t>混合标准系列溶液的制备</w:t>
      </w:r>
    </w:p>
    <w:p w14:paraId="74B28BEB" w14:textId="59F33A15" w:rsidR="002A59FA" w:rsidRPr="002A59FA" w:rsidRDefault="002A59FA" w:rsidP="002A59FA">
      <w:pPr>
        <w:spacing w:line="300" w:lineRule="auto"/>
        <w:ind w:firstLineChars="200" w:firstLine="420"/>
        <w:rPr>
          <w:rFonts w:ascii="Times New Roman" w:eastAsia="宋体" w:hAnsi="Times New Roman" w:cs="Times New Roman"/>
          <w:szCs w:val="21"/>
        </w:rPr>
      </w:pPr>
      <w:r w:rsidRPr="002A59FA">
        <w:rPr>
          <w:rFonts w:ascii="Times New Roman" w:eastAsia="宋体" w:hAnsi="Times New Roman" w:cs="Times New Roman"/>
          <w:color w:val="000000"/>
          <w:kern w:val="0"/>
          <w:szCs w:val="21"/>
        </w:rPr>
        <w:t>分别精密移取不同体积的葡糖醛酸等</w:t>
      </w:r>
      <w:r w:rsidRPr="002A59FA">
        <w:rPr>
          <w:rFonts w:ascii="Times New Roman" w:eastAsia="宋体" w:hAnsi="Times New Roman" w:cs="Times New Roman"/>
          <w:color w:val="000000"/>
          <w:kern w:val="0"/>
          <w:szCs w:val="21"/>
        </w:rPr>
        <w:t>9</w:t>
      </w:r>
      <w:r w:rsidRPr="002A59FA">
        <w:rPr>
          <w:rFonts w:ascii="Times New Roman" w:eastAsia="宋体" w:hAnsi="Times New Roman" w:cs="Times New Roman"/>
          <w:color w:val="000000"/>
          <w:kern w:val="0"/>
          <w:szCs w:val="21"/>
        </w:rPr>
        <w:t>种组分混合标准储备溶液（</w:t>
      </w: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8</w:t>
      </w:r>
      <w:r w:rsidRPr="002A59FA">
        <w:rPr>
          <w:rFonts w:ascii="Times New Roman" w:eastAsia="宋体" w:hAnsi="Times New Roman" w:cs="Times New Roman"/>
          <w:color w:val="000000"/>
          <w:kern w:val="0"/>
          <w:szCs w:val="21"/>
        </w:rPr>
        <w:t>）、羟基辛酸单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9</w:t>
      </w:r>
      <w:r w:rsidRPr="002A59FA">
        <w:rPr>
          <w:rFonts w:ascii="Times New Roman" w:eastAsia="宋体" w:hAnsi="Times New Roman" w:cs="Times New Roman"/>
          <w:color w:val="000000"/>
          <w:kern w:val="0"/>
          <w:szCs w:val="21"/>
        </w:rPr>
        <w:t>）、乳酸甲酯等</w:t>
      </w:r>
      <w:r w:rsidRPr="002A59FA">
        <w:rPr>
          <w:rFonts w:ascii="Times New Roman" w:eastAsia="宋体" w:hAnsi="Times New Roman" w:cs="Times New Roman"/>
          <w:color w:val="000000"/>
          <w:kern w:val="0"/>
          <w:szCs w:val="21"/>
        </w:rPr>
        <w:t>3</w:t>
      </w:r>
      <w:r w:rsidRPr="002A59FA">
        <w:rPr>
          <w:rFonts w:ascii="Times New Roman" w:eastAsia="宋体" w:hAnsi="Times New Roman" w:cs="Times New Roman"/>
          <w:color w:val="000000"/>
          <w:kern w:val="0"/>
          <w:szCs w:val="21"/>
        </w:rPr>
        <w:t>种组分混合标准储备溶液（</w:t>
      </w: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hint="eastAsia"/>
          <w:color w:val="000000"/>
          <w:kern w:val="0"/>
          <w:szCs w:val="21"/>
        </w:rPr>
        <w:t>10</w:t>
      </w:r>
      <w:r w:rsidRPr="002A59FA">
        <w:rPr>
          <w:rFonts w:ascii="Times New Roman" w:eastAsia="宋体" w:hAnsi="Times New Roman" w:cs="Times New Roman"/>
          <w:color w:val="000000"/>
          <w:kern w:val="0"/>
          <w:szCs w:val="21"/>
        </w:rPr>
        <w:t>）及乳酸丁酯单</w:t>
      </w:r>
      <w:proofErr w:type="gramStart"/>
      <w:r w:rsidRPr="002A59FA">
        <w:rPr>
          <w:rFonts w:ascii="Times New Roman" w:eastAsia="宋体" w:hAnsi="Times New Roman" w:cs="Times New Roman"/>
          <w:color w:val="000000"/>
          <w:kern w:val="0"/>
          <w:szCs w:val="21"/>
        </w:rPr>
        <w:t>标</w:t>
      </w:r>
      <w:proofErr w:type="gramEnd"/>
      <w:r w:rsidRPr="002A59FA">
        <w:rPr>
          <w:rFonts w:ascii="Times New Roman" w:eastAsia="宋体" w:hAnsi="Times New Roman" w:cs="Times New Roman"/>
          <w:color w:val="000000"/>
          <w:kern w:val="0"/>
          <w:szCs w:val="21"/>
        </w:rPr>
        <w:t>标准储备溶液（</w:t>
      </w:r>
      <w:r w:rsidRPr="002A59FA">
        <w:rPr>
          <w:rFonts w:ascii="Times New Roman" w:eastAsia="宋体" w:hAnsi="Times New Roman" w:cs="Times New Roman"/>
          <w:color w:val="000000"/>
          <w:kern w:val="0"/>
          <w:szCs w:val="21"/>
        </w:rPr>
        <w:t>3.</w:t>
      </w:r>
      <w:r w:rsidR="00FB140D">
        <w:rPr>
          <w:rFonts w:ascii="Times New Roman" w:eastAsia="宋体" w:hAnsi="Times New Roman" w:cs="Times New Roman"/>
          <w:color w:val="000000"/>
          <w:kern w:val="0"/>
          <w:szCs w:val="21"/>
        </w:rPr>
        <w:t>1</w:t>
      </w:r>
      <w:r w:rsidR="00FB140D">
        <w:rPr>
          <w:rFonts w:ascii="Times New Roman" w:eastAsia="宋体" w:hAnsi="Times New Roman" w:cs="Times New Roman" w:hint="eastAsia"/>
          <w:color w:val="000000"/>
          <w:kern w:val="0"/>
          <w:szCs w:val="21"/>
        </w:rPr>
        <w:t>1</w:t>
      </w:r>
      <w:r w:rsidRPr="002A59FA">
        <w:rPr>
          <w:rFonts w:ascii="Times New Roman" w:eastAsia="宋体" w:hAnsi="Times New Roman" w:cs="Times New Roman"/>
          <w:color w:val="000000"/>
          <w:kern w:val="0"/>
          <w:szCs w:val="21"/>
        </w:rPr>
        <w:t>）于</w:t>
      </w:r>
      <w:r w:rsidRPr="002A59FA">
        <w:rPr>
          <w:rFonts w:ascii="Times New Roman" w:eastAsia="宋体" w:hAnsi="Times New Roman" w:cs="Times New Roman"/>
          <w:color w:val="000000"/>
          <w:kern w:val="0"/>
          <w:szCs w:val="21"/>
        </w:rPr>
        <w:t>10</w:t>
      </w:r>
      <w:r w:rsidR="00540BC0">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mL</w:t>
      </w:r>
      <w:r w:rsidRPr="002A59FA">
        <w:rPr>
          <w:rFonts w:ascii="Times New Roman" w:eastAsia="宋体" w:hAnsi="Times New Roman" w:cs="Times New Roman"/>
          <w:color w:val="000000"/>
          <w:kern w:val="0"/>
          <w:szCs w:val="21"/>
        </w:rPr>
        <w:t>容量瓶中，</w:t>
      </w:r>
      <w:proofErr w:type="gramStart"/>
      <w:r w:rsidRPr="002A59FA">
        <w:rPr>
          <w:rFonts w:ascii="Times New Roman" w:eastAsia="宋体" w:hAnsi="Times New Roman" w:cs="Times New Roman"/>
          <w:color w:val="000000"/>
          <w:kern w:val="0"/>
          <w:szCs w:val="21"/>
        </w:rPr>
        <w:t>用水定</w:t>
      </w:r>
      <w:proofErr w:type="gramEnd"/>
      <w:r w:rsidRPr="002A59FA">
        <w:rPr>
          <w:rFonts w:ascii="Times New Roman" w:eastAsia="宋体" w:hAnsi="Times New Roman" w:cs="Times New Roman"/>
          <w:color w:val="000000"/>
          <w:kern w:val="0"/>
          <w:szCs w:val="21"/>
        </w:rPr>
        <w:t>容。</w:t>
      </w:r>
      <w:r w:rsidRPr="002A59FA">
        <w:rPr>
          <w:rFonts w:ascii="Times New Roman" w:eastAsia="宋体" w:hAnsi="Times New Roman" w:cs="Times New Roman"/>
          <w:szCs w:val="21"/>
        </w:rPr>
        <w:t>标准系列溶液现用现配。</w:t>
      </w:r>
      <w:r w:rsidRPr="002A59FA">
        <w:rPr>
          <w:rFonts w:ascii="Times New Roman" w:eastAsia="宋体" w:hAnsi="Times New Roman" w:cs="Times New Roman" w:hint="eastAsia"/>
          <w:szCs w:val="21"/>
        </w:rPr>
        <w:t>标准系列浓度见表</w:t>
      </w:r>
      <w:r w:rsidR="00242FBA">
        <w:rPr>
          <w:rFonts w:ascii="Times New Roman" w:eastAsia="宋体" w:hAnsi="Times New Roman" w:cs="Times New Roman"/>
          <w:szCs w:val="21"/>
        </w:rPr>
        <w:t>2</w:t>
      </w:r>
      <w:r w:rsidRPr="002A59FA">
        <w:rPr>
          <w:rFonts w:ascii="Times New Roman" w:eastAsia="宋体" w:hAnsi="Times New Roman" w:cs="Times New Roman" w:hint="eastAsia"/>
          <w:szCs w:val="21"/>
        </w:rPr>
        <w:t>。</w:t>
      </w:r>
    </w:p>
    <w:p w14:paraId="00AEA352" w14:textId="77777777" w:rsidR="002A59FA" w:rsidRPr="00302B5E" w:rsidRDefault="002A59FA" w:rsidP="0010551C">
      <w:pPr>
        <w:autoSpaceDE w:val="0"/>
        <w:autoSpaceDN w:val="0"/>
        <w:adjustRightInd w:val="0"/>
        <w:spacing w:beforeLines="50" w:before="156" w:afterLines="50" w:after="156" w:line="300" w:lineRule="auto"/>
        <w:ind w:firstLineChars="200" w:firstLine="420"/>
        <w:jc w:val="center"/>
        <w:rPr>
          <w:rFonts w:ascii="Times New Roman" w:eastAsia="黑体" w:hAnsi="Times New Roman" w:cs="Times New Roman"/>
          <w:color w:val="000000"/>
          <w:kern w:val="0"/>
          <w:szCs w:val="21"/>
        </w:rPr>
      </w:pPr>
      <w:r w:rsidRPr="00302B5E">
        <w:rPr>
          <w:rFonts w:ascii="Times New Roman" w:eastAsia="黑体" w:hAnsi="Times New Roman" w:cs="Times New Roman"/>
          <w:color w:val="000000"/>
          <w:kern w:val="0"/>
          <w:szCs w:val="21"/>
        </w:rPr>
        <w:t>表</w:t>
      </w:r>
      <w:r w:rsidR="00242FBA" w:rsidRPr="00302B5E">
        <w:rPr>
          <w:rFonts w:ascii="Times New Roman" w:eastAsia="黑体" w:hAnsi="Times New Roman" w:cs="Times New Roman"/>
          <w:color w:val="000000"/>
          <w:kern w:val="0"/>
          <w:szCs w:val="21"/>
        </w:rPr>
        <w:t>2</w:t>
      </w:r>
      <w:r w:rsidR="006E230E" w:rsidRPr="00302B5E">
        <w:rPr>
          <w:rFonts w:ascii="Times New Roman" w:eastAsia="黑体" w:hAnsi="Times New Roman" w:cs="Times New Roman"/>
          <w:color w:val="000000"/>
          <w:kern w:val="0"/>
          <w:szCs w:val="21"/>
        </w:rPr>
        <w:t xml:space="preserve"> </w:t>
      </w:r>
      <w:r w:rsidRPr="00302B5E">
        <w:rPr>
          <w:rFonts w:ascii="Times New Roman" w:eastAsia="黑体" w:hAnsi="Times New Roman" w:cs="Times New Roman"/>
          <w:color w:val="000000"/>
          <w:kern w:val="0"/>
          <w:szCs w:val="21"/>
        </w:rPr>
        <w:t>1</w:t>
      </w:r>
      <w:r w:rsidR="00AD3435" w:rsidRPr="00302B5E">
        <w:rPr>
          <w:rFonts w:ascii="Times New Roman" w:eastAsia="黑体" w:hAnsi="Times New Roman" w:cs="Times New Roman"/>
          <w:color w:val="000000"/>
          <w:kern w:val="0"/>
          <w:szCs w:val="21"/>
        </w:rPr>
        <w:t>4</w:t>
      </w:r>
      <w:r w:rsidRPr="00302B5E">
        <w:rPr>
          <w:rFonts w:ascii="Times New Roman" w:eastAsia="黑体" w:hAnsi="Times New Roman" w:cs="Times New Roman"/>
          <w:color w:val="000000"/>
          <w:kern w:val="0"/>
          <w:szCs w:val="21"/>
        </w:rPr>
        <w:t>种</w:t>
      </w:r>
      <w:r w:rsidR="00AD3435" w:rsidRPr="00302B5E">
        <w:rPr>
          <w:rFonts w:ascii="Times New Roman" w:eastAsia="黑体" w:hAnsi="Times New Roman" w:cs="Times New Roman" w:hint="eastAsia"/>
          <w:color w:val="000000"/>
          <w:kern w:val="0"/>
          <w:szCs w:val="21"/>
        </w:rPr>
        <w:t>原料</w:t>
      </w:r>
      <w:r w:rsidRPr="00302B5E">
        <w:rPr>
          <w:rFonts w:ascii="Times New Roman" w:eastAsia="黑体" w:hAnsi="Times New Roman" w:cs="Times New Roman"/>
          <w:color w:val="000000"/>
          <w:kern w:val="0"/>
          <w:szCs w:val="21"/>
        </w:rPr>
        <w:t>的标准储备溶液和标准系列浓度</w:t>
      </w:r>
    </w:p>
    <w:tbl>
      <w:tblPr>
        <w:tblW w:w="8647" w:type="dxa"/>
        <w:jc w:val="center"/>
        <w:tblLayout w:type="fixed"/>
        <w:tblLook w:val="04A0" w:firstRow="1" w:lastRow="0" w:firstColumn="1" w:lastColumn="0" w:noHBand="0" w:noVBand="1"/>
      </w:tblPr>
      <w:tblGrid>
        <w:gridCol w:w="1476"/>
        <w:gridCol w:w="1438"/>
        <w:gridCol w:w="1406"/>
        <w:gridCol w:w="959"/>
        <w:gridCol w:w="811"/>
        <w:gridCol w:w="822"/>
        <w:gridCol w:w="885"/>
        <w:gridCol w:w="850"/>
      </w:tblGrid>
      <w:tr w:rsidR="0010551C" w:rsidRPr="0010551C" w14:paraId="3F24B87F" w14:textId="77777777" w:rsidTr="007F602B">
        <w:trPr>
          <w:trHeight w:val="540"/>
          <w:jc w:val="center"/>
        </w:trPr>
        <w:tc>
          <w:tcPr>
            <w:tcW w:w="1476" w:type="dxa"/>
            <w:tcBorders>
              <w:top w:val="single" w:sz="8" w:space="0" w:color="auto"/>
              <w:left w:val="nil"/>
              <w:bottom w:val="single" w:sz="8" w:space="0" w:color="auto"/>
              <w:right w:val="nil"/>
            </w:tcBorders>
            <w:shd w:val="clear" w:color="auto" w:fill="auto"/>
            <w:vAlign w:val="center"/>
            <w:hideMark/>
          </w:tcPr>
          <w:p w14:paraId="46BC3876"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原料名称</w:t>
            </w:r>
          </w:p>
        </w:tc>
        <w:tc>
          <w:tcPr>
            <w:tcW w:w="1438" w:type="dxa"/>
            <w:tcBorders>
              <w:top w:val="single" w:sz="8" w:space="0" w:color="auto"/>
              <w:left w:val="nil"/>
              <w:bottom w:val="single" w:sz="8" w:space="0" w:color="auto"/>
              <w:right w:val="nil"/>
            </w:tcBorders>
            <w:shd w:val="clear" w:color="auto" w:fill="auto"/>
            <w:vAlign w:val="center"/>
            <w:hideMark/>
          </w:tcPr>
          <w:p w14:paraId="3DCEDF22"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标准储备液浓度（</w:t>
            </w:r>
            <w:r w:rsidRPr="0093503F">
              <w:rPr>
                <w:rFonts w:ascii="Times New Roman" w:eastAsia="宋体" w:hAnsi="Times New Roman" w:cs="Times New Roman"/>
                <w:color w:val="000000"/>
                <w:kern w:val="0"/>
                <w:szCs w:val="21"/>
              </w:rPr>
              <w:t>mg/mL</w:t>
            </w:r>
            <w:r w:rsidRPr="0093503F">
              <w:rPr>
                <w:rFonts w:ascii="Times New Roman" w:eastAsia="宋体" w:hAnsi="Times New Roman" w:cs="Times New Roman"/>
                <w:color w:val="000000"/>
                <w:kern w:val="0"/>
                <w:szCs w:val="21"/>
              </w:rPr>
              <w:t>）</w:t>
            </w:r>
          </w:p>
        </w:tc>
        <w:tc>
          <w:tcPr>
            <w:tcW w:w="5733" w:type="dxa"/>
            <w:gridSpan w:val="6"/>
            <w:tcBorders>
              <w:top w:val="single" w:sz="8" w:space="0" w:color="auto"/>
              <w:left w:val="nil"/>
              <w:bottom w:val="single" w:sz="8" w:space="0" w:color="auto"/>
              <w:right w:val="nil"/>
            </w:tcBorders>
            <w:shd w:val="clear" w:color="auto" w:fill="auto"/>
            <w:vAlign w:val="center"/>
            <w:hideMark/>
          </w:tcPr>
          <w:p w14:paraId="4452FF9B"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混合标准系列溶液浓度（</w:t>
            </w:r>
            <w:r w:rsidRPr="0093503F">
              <w:rPr>
                <w:rFonts w:ascii="Times New Roman" w:eastAsia="宋体" w:hAnsi="Times New Roman" w:cs="Times New Roman"/>
                <w:color w:val="000000"/>
                <w:kern w:val="0"/>
                <w:szCs w:val="21"/>
              </w:rPr>
              <w:t>mg/mL</w:t>
            </w:r>
            <w:r w:rsidRPr="0093503F">
              <w:rPr>
                <w:rFonts w:ascii="Times New Roman" w:eastAsia="宋体" w:hAnsi="Times New Roman" w:cs="Times New Roman"/>
                <w:color w:val="000000"/>
                <w:kern w:val="0"/>
                <w:szCs w:val="21"/>
              </w:rPr>
              <w:t>）</w:t>
            </w:r>
          </w:p>
        </w:tc>
      </w:tr>
      <w:tr w:rsidR="00D45492" w:rsidRPr="0010551C" w14:paraId="73082D08"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7EC6BC25"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葡糖醛酸</w:t>
            </w:r>
          </w:p>
        </w:tc>
        <w:tc>
          <w:tcPr>
            <w:tcW w:w="1438" w:type="dxa"/>
            <w:tcBorders>
              <w:top w:val="nil"/>
              <w:left w:val="nil"/>
              <w:bottom w:val="nil"/>
              <w:right w:val="nil"/>
            </w:tcBorders>
            <w:shd w:val="clear" w:color="auto" w:fill="auto"/>
            <w:vAlign w:val="center"/>
            <w:hideMark/>
          </w:tcPr>
          <w:p w14:paraId="292CD9BE"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8</w:t>
            </w:r>
          </w:p>
        </w:tc>
        <w:tc>
          <w:tcPr>
            <w:tcW w:w="1406" w:type="dxa"/>
            <w:tcBorders>
              <w:top w:val="nil"/>
              <w:left w:val="nil"/>
              <w:bottom w:val="nil"/>
              <w:right w:val="nil"/>
            </w:tcBorders>
            <w:shd w:val="clear" w:color="auto" w:fill="auto"/>
            <w:vAlign w:val="center"/>
            <w:hideMark/>
          </w:tcPr>
          <w:p w14:paraId="38AA2311" w14:textId="28C68094"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w:t>
            </w:r>
          </w:p>
        </w:tc>
        <w:tc>
          <w:tcPr>
            <w:tcW w:w="959" w:type="dxa"/>
            <w:tcBorders>
              <w:top w:val="nil"/>
              <w:left w:val="nil"/>
              <w:bottom w:val="nil"/>
              <w:right w:val="nil"/>
            </w:tcBorders>
            <w:shd w:val="clear" w:color="auto" w:fill="auto"/>
            <w:vAlign w:val="center"/>
            <w:hideMark/>
          </w:tcPr>
          <w:p w14:paraId="7210233B" w14:textId="0F6146CF"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w:t>
            </w:r>
          </w:p>
        </w:tc>
        <w:tc>
          <w:tcPr>
            <w:tcW w:w="811" w:type="dxa"/>
            <w:tcBorders>
              <w:top w:val="nil"/>
              <w:left w:val="nil"/>
              <w:bottom w:val="nil"/>
              <w:right w:val="nil"/>
            </w:tcBorders>
            <w:shd w:val="clear" w:color="auto" w:fill="auto"/>
            <w:vAlign w:val="center"/>
            <w:hideMark/>
          </w:tcPr>
          <w:p w14:paraId="70248963" w14:textId="52118EFD"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822" w:type="dxa"/>
            <w:tcBorders>
              <w:top w:val="nil"/>
              <w:left w:val="nil"/>
              <w:bottom w:val="nil"/>
              <w:right w:val="nil"/>
            </w:tcBorders>
            <w:shd w:val="clear" w:color="auto" w:fill="auto"/>
            <w:vAlign w:val="center"/>
            <w:hideMark/>
          </w:tcPr>
          <w:p w14:paraId="44B79E04" w14:textId="78E7B170"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w:t>
            </w:r>
          </w:p>
        </w:tc>
        <w:tc>
          <w:tcPr>
            <w:tcW w:w="885" w:type="dxa"/>
            <w:tcBorders>
              <w:top w:val="nil"/>
              <w:left w:val="nil"/>
              <w:bottom w:val="nil"/>
              <w:right w:val="nil"/>
            </w:tcBorders>
            <w:shd w:val="clear" w:color="auto" w:fill="auto"/>
            <w:vAlign w:val="center"/>
            <w:hideMark/>
          </w:tcPr>
          <w:p w14:paraId="5335CD74"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p>
        </w:tc>
        <w:tc>
          <w:tcPr>
            <w:tcW w:w="850" w:type="dxa"/>
            <w:tcBorders>
              <w:top w:val="nil"/>
              <w:left w:val="nil"/>
              <w:bottom w:val="nil"/>
              <w:right w:val="nil"/>
            </w:tcBorders>
            <w:shd w:val="clear" w:color="auto" w:fill="auto"/>
            <w:vAlign w:val="center"/>
            <w:hideMark/>
          </w:tcPr>
          <w:p w14:paraId="5217B85A"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w:t>
            </w:r>
          </w:p>
        </w:tc>
      </w:tr>
      <w:tr w:rsidR="00D45492" w:rsidRPr="0010551C" w14:paraId="7CC22316"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1BB49208"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酒石酸</w:t>
            </w:r>
          </w:p>
        </w:tc>
        <w:tc>
          <w:tcPr>
            <w:tcW w:w="1438" w:type="dxa"/>
            <w:tcBorders>
              <w:top w:val="nil"/>
              <w:left w:val="nil"/>
              <w:bottom w:val="nil"/>
              <w:right w:val="nil"/>
            </w:tcBorders>
            <w:shd w:val="clear" w:color="auto" w:fill="auto"/>
            <w:vAlign w:val="center"/>
            <w:hideMark/>
          </w:tcPr>
          <w:p w14:paraId="7952F5C6"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w:t>
            </w:r>
          </w:p>
        </w:tc>
        <w:tc>
          <w:tcPr>
            <w:tcW w:w="1406" w:type="dxa"/>
            <w:tcBorders>
              <w:top w:val="nil"/>
              <w:left w:val="nil"/>
              <w:bottom w:val="nil"/>
              <w:right w:val="nil"/>
            </w:tcBorders>
            <w:shd w:val="clear" w:color="auto" w:fill="auto"/>
            <w:vAlign w:val="center"/>
            <w:hideMark/>
          </w:tcPr>
          <w:p w14:paraId="7EABA7F5" w14:textId="056A7832"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0010551C" w:rsidRPr="0093503F">
              <w:rPr>
                <w:rFonts w:ascii="Times New Roman" w:eastAsia="宋体" w:hAnsi="Times New Roman" w:cs="Times New Roman"/>
                <w:color w:val="000000"/>
                <w:kern w:val="0"/>
                <w:szCs w:val="21"/>
              </w:rPr>
              <w:t>5</w:t>
            </w:r>
          </w:p>
        </w:tc>
        <w:tc>
          <w:tcPr>
            <w:tcW w:w="959" w:type="dxa"/>
            <w:tcBorders>
              <w:top w:val="nil"/>
              <w:left w:val="nil"/>
              <w:bottom w:val="nil"/>
              <w:right w:val="nil"/>
            </w:tcBorders>
            <w:shd w:val="clear" w:color="auto" w:fill="auto"/>
            <w:vAlign w:val="center"/>
            <w:hideMark/>
          </w:tcPr>
          <w:p w14:paraId="1A576C19" w14:textId="20506CA6"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1</w:t>
            </w:r>
          </w:p>
        </w:tc>
        <w:tc>
          <w:tcPr>
            <w:tcW w:w="811" w:type="dxa"/>
            <w:tcBorders>
              <w:top w:val="nil"/>
              <w:left w:val="nil"/>
              <w:bottom w:val="nil"/>
              <w:right w:val="nil"/>
            </w:tcBorders>
            <w:shd w:val="clear" w:color="auto" w:fill="auto"/>
            <w:vAlign w:val="center"/>
            <w:hideMark/>
          </w:tcPr>
          <w:p w14:paraId="26DACBEE" w14:textId="129F4FCA"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2</w:t>
            </w:r>
          </w:p>
        </w:tc>
        <w:tc>
          <w:tcPr>
            <w:tcW w:w="822" w:type="dxa"/>
            <w:tcBorders>
              <w:top w:val="nil"/>
              <w:left w:val="nil"/>
              <w:bottom w:val="nil"/>
              <w:right w:val="nil"/>
            </w:tcBorders>
            <w:shd w:val="clear" w:color="auto" w:fill="auto"/>
            <w:vAlign w:val="center"/>
            <w:hideMark/>
          </w:tcPr>
          <w:p w14:paraId="32CE42ED" w14:textId="1CAEF19C"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4</w:t>
            </w:r>
          </w:p>
        </w:tc>
        <w:tc>
          <w:tcPr>
            <w:tcW w:w="885" w:type="dxa"/>
            <w:tcBorders>
              <w:top w:val="nil"/>
              <w:left w:val="nil"/>
              <w:bottom w:val="nil"/>
              <w:right w:val="nil"/>
            </w:tcBorders>
            <w:shd w:val="clear" w:color="auto" w:fill="auto"/>
            <w:vAlign w:val="center"/>
            <w:hideMark/>
          </w:tcPr>
          <w:p w14:paraId="2DEA534B"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50" w:type="dxa"/>
            <w:tcBorders>
              <w:top w:val="nil"/>
              <w:left w:val="nil"/>
              <w:bottom w:val="nil"/>
              <w:right w:val="nil"/>
            </w:tcBorders>
            <w:shd w:val="clear" w:color="auto" w:fill="auto"/>
            <w:vAlign w:val="center"/>
            <w:hideMark/>
          </w:tcPr>
          <w:p w14:paraId="118A2BE1"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p>
        </w:tc>
      </w:tr>
      <w:tr w:rsidR="00B347AC" w:rsidRPr="0010551C" w14:paraId="3EB78137"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3EC906B7"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羟基乙酸</w:t>
            </w:r>
          </w:p>
        </w:tc>
        <w:tc>
          <w:tcPr>
            <w:tcW w:w="1438" w:type="dxa"/>
            <w:tcBorders>
              <w:top w:val="nil"/>
              <w:left w:val="nil"/>
              <w:bottom w:val="nil"/>
              <w:right w:val="nil"/>
            </w:tcBorders>
            <w:shd w:val="clear" w:color="auto" w:fill="auto"/>
            <w:vAlign w:val="center"/>
            <w:hideMark/>
          </w:tcPr>
          <w:p w14:paraId="411380E8"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8</w:t>
            </w:r>
          </w:p>
        </w:tc>
        <w:tc>
          <w:tcPr>
            <w:tcW w:w="1406" w:type="dxa"/>
            <w:tcBorders>
              <w:top w:val="nil"/>
              <w:left w:val="nil"/>
              <w:bottom w:val="nil"/>
              <w:right w:val="nil"/>
            </w:tcBorders>
            <w:shd w:val="clear" w:color="auto" w:fill="auto"/>
            <w:vAlign w:val="center"/>
            <w:hideMark/>
          </w:tcPr>
          <w:p w14:paraId="244529BC" w14:textId="24CBD682"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w:t>
            </w:r>
          </w:p>
        </w:tc>
        <w:tc>
          <w:tcPr>
            <w:tcW w:w="959" w:type="dxa"/>
            <w:tcBorders>
              <w:top w:val="nil"/>
              <w:left w:val="nil"/>
              <w:bottom w:val="nil"/>
              <w:right w:val="nil"/>
            </w:tcBorders>
            <w:shd w:val="clear" w:color="auto" w:fill="auto"/>
            <w:vAlign w:val="center"/>
            <w:hideMark/>
          </w:tcPr>
          <w:p w14:paraId="0C5EE8E4" w14:textId="4C78503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w:t>
            </w:r>
          </w:p>
        </w:tc>
        <w:tc>
          <w:tcPr>
            <w:tcW w:w="811" w:type="dxa"/>
            <w:tcBorders>
              <w:top w:val="nil"/>
              <w:left w:val="nil"/>
              <w:bottom w:val="nil"/>
              <w:right w:val="nil"/>
            </w:tcBorders>
            <w:shd w:val="clear" w:color="auto" w:fill="auto"/>
            <w:vAlign w:val="center"/>
            <w:hideMark/>
          </w:tcPr>
          <w:p w14:paraId="30193345" w14:textId="348F511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822" w:type="dxa"/>
            <w:tcBorders>
              <w:top w:val="nil"/>
              <w:left w:val="nil"/>
              <w:bottom w:val="nil"/>
              <w:right w:val="nil"/>
            </w:tcBorders>
            <w:shd w:val="clear" w:color="auto" w:fill="auto"/>
            <w:vAlign w:val="center"/>
            <w:hideMark/>
          </w:tcPr>
          <w:p w14:paraId="51D099A2" w14:textId="5BF217F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w:t>
            </w:r>
          </w:p>
        </w:tc>
        <w:tc>
          <w:tcPr>
            <w:tcW w:w="885" w:type="dxa"/>
            <w:tcBorders>
              <w:top w:val="nil"/>
              <w:left w:val="nil"/>
              <w:bottom w:val="nil"/>
              <w:right w:val="nil"/>
            </w:tcBorders>
            <w:shd w:val="clear" w:color="auto" w:fill="auto"/>
            <w:vAlign w:val="center"/>
            <w:hideMark/>
          </w:tcPr>
          <w:p w14:paraId="4AA2C533" w14:textId="08BB4B50"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p>
        </w:tc>
        <w:tc>
          <w:tcPr>
            <w:tcW w:w="850" w:type="dxa"/>
            <w:tcBorders>
              <w:top w:val="nil"/>
              <w:left w:val="nil"/>
              <w:bottom w:val="nil"/>
              <w:right w:val="nil"/>
            </w:tcBorders>
            <w:shd w:val="clear" w:color="auto" w:fill="auto"/>
            <w:vAlign w:val="center"/>
            <w:hideMark/>
          </w:tcPr>
          <w:p w14:paraId="61741E33" w14:textId="33B1D24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w:t>
            </w:r>
          </w:p>
        </w:tc>
      </w:tr>
      <w:tr w:rsidR="00B347AC" w:rsidRPr="0010551C" w14:paraId="235D897B"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20E4EA08"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苹果酸</w:t>
            </w:r>
          </w:p>
        </w:tc>
        <w:tc>
          <w:tcPr>
            <w:tcW w:w="1438" w:type="dxa"/>
            <w:tcBorders>
              <w:top w:val="nil"/>
              <w:left w:val="nil"/>
              <w:bottom w:val="nil"/>
              <w:right w:val="nil"/>
            </w:tcBorders>
            <w:shd w:val="clear" w:color="auto" w:fill="auto"/>
            <w:vAlign w:val="center"/>
            <w:hideMark/>
          </w:tcPr>
          <w:p w14:paraId="08F30096"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8</w:t>
            </w:r>
          </w:p>
        </w:tc>
        <w:tc>
          <w:tcPr>
            <w:tcW w:w="1406" w:type="dxa"/>
            <w:tcBorders>
              <w:top w:val="nil"/>
              <w:left w:val="nil"/>
              <w:bottom w:val="nil"/>
              <w:right w:val="nil"/>
            </w:tcBorders>
            <w:shd w:val="clear" w:color="auto" w:fill="auto"/>
            <w:vAlign w:val="center"/>
            <w:hideMark/>
          </w:tcPr>
          <w:p w14:paraId="6D6A3F80" w14:textId="2592169F"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w:t>
            </w:r>
          </w:p>
        </w:tc>
        <w:tc>
          <w:tcPr>
            <w:tcW w:w="959" w:type="dxa"/>
            <w:tcBorders>
              <w:top w:val="nil"/>
              <w:left w:val="nil"/>
              <w:bottom w:val="nil"/>
              <w:right w:val="nil"/>
            </w:tcBorders>
            <w:shd w:val="clear" w:color="auto" w:fill="auto"/>
            <w:vAlign w:val="center"/>
            <w:hideMark/>
          </w:tcPr>
          <w:p w14:paraId="2012F681" w14:textId="27A6C336"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w:t>
            </w:r>
          </w:p>
        </w:tc>
        <w:tc>
          <w:tcPr>
            <w:tcW w:w="811" w:type="dxa"/>
            <w:tcBorders>
              <w:top w:val="nil"/>
              <w:left w:val="nil"/>
              <w:bottom w:val="nil"/>
              <w:right w:val="nil"/>
            </w:tcBorders>
            <w:shd w:val="clear" w:color="auto" w:fill="auto"/>
            <w:vAlign w:val="center"/>
            <w:hideMark/>
          </w:tcPr>
          <w:p w14:paraId="12878703" w14:textId="4A4F0336"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822" w:type="dxa"/>
            <w:tcBorders>
              <w:top w:val="nil"/>
              <w:left w:val="nil"/>
              <w:bottom w:val="nil"/>
              <w:right w:val="nil"/>
            </w:tcBorders>
            <w:shd w:val="clear" w:color="auto" w:fill="auto"/>
            <w:vAlign w:val="center"/>
            <w:hideMark/>
          </w:tcPr>
          <w:p w14:paraId="745330E3" w14:textId="76E00C43"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w:t>
            </w:r>
          </w:p>
        </w:tc>
        <w:tc>
          <w:tcPr>
            <w:tcW w:w="885" w:type="dxa"/>
            <w:tcBorders>
              <w:top w:val="nil"/>
              <w:left w:val="nil"/>
              <w:bottom w:val="nil"/>
              <w:right w:val="nil"/>
            </w:tcBorders>
            <w:shd w:val="clear" w:color="auto" w:fill="auto"/>
            <w:vAlign w:val="center"/>
            <w:hideMark/>
          </w:tcPr>
          <w:p w14:paraId="36877A83" w14:textId="0D1E5E26"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p>
        </w:tc>
        <w:tc>
          <w:tcPr>
            <w:tcW w:w="850" w:type="dxa"/>
            <w:tcBorders>
              <w:top w:val="nil"/>
              <w:left w:val="nil"/>
              <w:bottom w:val="nil"/>
              <w:right w:val="nil"/>
            </w:tcBorders>
            <w:shd w:val="clear" w:color="auto" w:fill="auto"/>
            <w:vAlign w:val="center"/>
            <w:hideMark/>
          </w:tcPr>
          <w:p w14:paraId="0673CBC9" w14:textId="05DCBC83"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w:t>
            </w:r>
          </w:p>
        </w:tc>
      </w:tr>
      <w:tr w:rsidR="00D45492" w:rsidRPr="0010551C" w14:paraId="2B0B30B1"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566FF4A5"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乳酸</w:t>
            </w:r>
          </w:p>
        </w:tc>
        <w:tc>
          <w:tcPr>
            <w:tcW w:w="1438" w:type="dxa"/>
            <w:tcBorders>
              <w:top w:val="nil"/>
              <w:left w:val="nil"/>
              <w:bottom w:val="nil"/>
              <w:right w:val="nil"/>
            </w:tcBorders>
            <w:shd w:val="clear" w:color="auto" w:fill="auto"/>
            <w:vAlign w:val="center"/>
            <w:hideMark/>
          </w:tcPr>
          <w:p w14:paraId="20094A4A"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10</w:t>
            </w:r>
          </w:p>
        </w:tc>
        <w:tc>
          <w:tcPr>
            <w:tcW w:w="1406" w:type="dxa"/>
            <w:tcBorders>
              <w:top w:val="nil"/>
              <w:left w:val="nil"/>
              <w:bottom w:val="nil"/>
              <w:right w:val="nil"/>
            </w:tcBorders>
            <w:shd w:val="clear" w:color="auto" w:fill="auto"/>
            <w:vAlign w:val="center"/>
            <w:hideMark/>
          </w:tcPr>
          <w:p w14:paraId="1F73C563" w14:textId="08D49E17"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37682BE6" w14:textId="71AC41BC"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3268F497" w14:textId="75E90E47"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7F7C1D1E"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5776070D"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65F96100"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B347AC" w:rsidRPr="0010551C" w14:paraId="16CE938C"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6757BB28"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柠檬酸</w:t>
            </w:r>
          </w:p>
        </w:tc>
        <w:tc>
          <w:tcPr>
            <w:tcW w:w="1438" w:type="dxa"/>
            <w:tcBorders>
              <w:top w:val="nil"/>
              <w:left w:val="nil"/>
              <w:bottom w:val="nil"/>
              <w:right w:val="nil"/>
            </w:tcBorders>
            <w:shd w:val="clear" w:color="auto" w:fill="auto"/>
            <w:vAlign w:val="center"/>
            <w:hideMark/>
          </w:tcPr>
          <w:p w14:paraId="2BB3EAF6"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10</w:t>
            </w:r>
          </w:p>
        </w:tc>
        <w:tc>
          <w:tcPr>
            <w:tcW w:w="1406" w:type="dxa"/>
            <w:tcBorders>
              <w:top w:val="nil"/>
              <w:left w:val="nil"/>
              <w:bottom w:val="nil"/>
              <w:right w:val="nil"/>
            </w:tcBorders>
            <w:shd w:val="clear" w:color="auto" w:fill="auto"/>
            <w:vAlign w:val="center"/>
            <w:hideMark/>
          </w:tcPr>
          <w:p w14:paraId="3049BBC1" w14:textId="0A1CE6C0"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17B4B388" w14:textId="003F3D65"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0A5828C6" w14:textId="7A8FC732"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7320E887"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50857083"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2A3A39F7"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B347AC" w:rsidRPr="0010551C" w14:paraId="0944082B"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0DFF1B08" w14:textId="4162E6FB"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r w:rsidRPr="0093503F">
              <w:rPr>
                <w:rFonts w:ascii="Times New Roman" w:eastAsia="宋体" w:hAnsi="Times New Roman" w:cs="Times New Roman"/>
                <w:color w:val="000000"/>
                <w:kern w:val="0"/>
                <w:szCs w:val="21"/>
              </w:rPr>
              <w:t>羟基丁酸</w:t>
            </w:r>
          </w:p>
        </w:tc>
        <w:tc>
          <w:tcPr>
            <w:tcW w:w="1438" w:type="dxa"/>
            <w:tcBorders>
              <w:top w:val="nil"/>
              <w:left w:val="nil"/>
              <w:bottom w:val="nil"/>
              <w:right w:val="nil"/>
            </w:tcBorders>
            <w:shd w:val="clear" w:color="auto" w:fill="auto"/>
            <w:vAlign w:val="center"/>
            <w:hideMark/>
          </w:tcPr>
          <w:p w14:paraId="0EBCCC17"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10</w:t>
            </w:r>
          </w:p>
        </w:tc>
        <w:tc>
          <w:tcPr>
            <w:tcW w:w="1406" w:type="dxa"/>
            <w:tcBorders>
              <w:top w:val="nil"/>
              <w:left w:val="nil"/>
              <w:bottom w:val="nil"/>
              <w:right w:val="nil"/>
            </w:tcBorders>
            <w:shd w:val="clear" w:color="auto" w:fill="auto"/>
            <w:vAlign w:val="center"/>
            <w:hideMark/>
          </w:tcPr>
          <w:p w14:paraId="7BEE3B16" w14:textId="26B0DB7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7D5DA5B0" w14:textId="6A4E5220"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0CAA43F5" w14:textId="0C383E6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7AFDBA95"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72EBE940"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5F6037A8"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B347AC" w:rsidRPr="0010551C" w14:paraId="7C63BE7E"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11FA0ED3"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乳酸甲酯</w:t>
            </w:r>
          </w:p>
        </w:tc>
        <w:tc>
          <w:tcPr>
            <w:tcW w:w="1438" w:type="dxa"/>
            <w:tcBorders>
              <w:top w:val="nil"/>
              <w:left w:val="nil"/>
              <w:bottom w:val="nil"/>
              <w:right w:val="nil"/>
            </w:tcBorders>
            <w:shd w:val="clear" w:color="auto" w:fill="auto"/>
            <w:vAlign w:val="center"/>
            <w:hideMark/>
          </w:tcPr>
          <w:p w14:paraId="411766C8"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50</w:t>
            </w:r>
          </w:p>
        </w:tc>
        <w:tc>
          <w:tcPr>
            <w:tcW w:w="1406" w:type="dxa"/>
            <w:tcBorders>
              <w:top w:val="nil"/>
              <w:left w:val="nil"/>
              <w:bottom w:val="nil"/>
              <w:right w:val="nil"/>
            </w:tcBorders>
            <w:shd w:val="clear" w:color="auto" w:fill="auto"/>
            <w:vAlign w:val="center"/>
            <w:hideMark/>
          </w:tcPr>
          <w:p w14:paraId="39CECDFD" w14:textId="02DC503C"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4DC139C0" w14:textId="408B8921"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08D16899" w14:textId="7E255EED"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64A673FF"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60BCE33D"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496680B0"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D45492" w:rsidRPr="0010551C" w14:paraId="65B30916"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198FF0D2"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扁桃酸</w:t>
            </w:r>
          </w:p>
        </w:tc>
        <w:tc>
          <w:tcPr>
            <w:tcW w:w="1438" w:type="dxa"/>
            <w:tcBorders>
              <w:top w:val="nil"/>
              <w:left w:val="nil"/>
              <w:bottom w:val="nil"/>
              <w:right w:val="nil"/>
            </w:tcBorders>
            <w:shd w:val="clear" w:color="auto" w:fill="auto"/>
            <w:vAlign w:val="center"/>
            <w:hideMark/>
          </w:tcPr>
          <w:p w14:paraId="4216644F" w14:textId="77777777" w:rsidR="0010551C" w:rsidRPr="0093503F" w:rsidRDefault="0010551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0.2</w:t>
            </w:r>
          </w:p>
        </w:tc>
        <w:tc>
          <w:tcPr>
            <w:tcW w:w="1406" w:type="dxa"/>
            <w:tcBorders>
              <w:top w:val="nil"/>
              <w:left w:val="nil"/>
              <w:bottom w:val="nil"/>
              <w:right w:val="nil"/>
            </w:tcBorders>
            <w:shd w:val="clear" w:color="auto" w:fill="auto"/>
            <w:vAlign w:val="center"/>
            <w:hideMark/>
          </w:tcPr>
          <w:p w14:paraId="7012F121" w14:textId="00B1DA54"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r w:rsidR="0010551C" w:rsidRPr="0093503F">
              <w:rPr>
                <w:rFonts w:ascii="Times New Roman" w:eastAsia="宋体" w:hAnsi="Times New Roman" w:cs="Times New Roman"/>
                <w:color w:val="000000"/>
                <w:kern w:val="0"/>
                <w:szCs w:val="21"/>
              </w:rPr>
              <w:t>25</w:t>
            </w:r>
          </w:p>
        </w:tc>
        <w:tc>
          <w:tcPr>
            <w:tcW w:w="959" w:type="dxa"/>
            <w:tcBorders>
              <w:top w:val="nil"/>
              <w:left w:val="nil"/>
              <w:bottom w:val="nil"/>
              <w:right w:val="nil"/>
            </w:tcBorders>
            <w:shd w:val="clear" w:color="auto" w:fill="auto"/>
            <w:vAlign w:val="center"/>
            <w:hideMark/>
          </w:tcPr>
          <w:p w14:paraId="21B9754D" w14:textId="240D602F"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r w:rsidR="0010551C" w:rsidRPr="0093503F">
              <w:rPr>
                <w:rFonts w:ascii="Times New Roman" w:eastAsia="宋体" w:hAnsi="Times New Roman" w:cs="Times New Roman"/>
                <w:color w:val="000000"/>
                <w:kern w:val="0"/>
                <w:szCs w:val="21"/>
              </w:rPr>
              <w:t>5</w:t>
            </w:r>
          </w:p>
        </w:tc>
        <w:tc>
          <w:tcPr>
            <w:tcW w:w="811" w:type="dxa"/>
            <w:tcBorders>
              <w:top w:val="nil"/>
              <w:left w:val="nil"/>
              <w:bottom w:val="nil"/>
              <w:right w:val="nil"/>
            </w:tcBorders>
            <w:shd w:val="clear" w:color="auto" w:fill="auto"/>
            <w:vAlign w:val="center"/>
            <w:hideMark/>
          </w:tcPr>
          <w:p w14:paraId="62D5DD9E" w14:textId="086F4C95"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0010551C" w:rsidRPr="0093503F">
              <w:rPr>
                <w:rFonts w:ascii="Times New Roman" w:eastAsia="宋体" w:hAnsi="Times New Roman" w:cs="Times New Roman"/>
                <w:color w:val="000000"/>
                <w:kern w:val="0"/>
                <w:szCs w:val="21"/>
              </w:rPr>
              <w:t>1</w:t>
            </w:r>
          </w:p>
        </w:tc>
        <w:tc>
          <w:tcPr>
            <w:tcW w:w="822" w:type="dxa"/>
            <w:tcBorders>
              <w:top w:val="nil"/>
              <w:left w:val="nil"/>
              <w:bottom w:val="nil"/>
              <w:right w:val="nil"/>
            </w:tcBorders>
            <w:shd w:val="clear" w:color="auto" w:fill="auto"/>
            <w:vAlign w:val="center"/>
            <w:hideMark/>
          </w:tcPr>
          <w:p w14:paraId="41A3DDA6" w14:textId="015F0714"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0010551C" w:rsidRPr="0093503F">
              <w:rPr>
                <w:rFonts w:ascii="Times New Roman" w:eastAsia="宋体" w:hAnsi="Times New Roman" w:cs="Times New Roman"/>
                <w:color w:val="000000"/>
                <w:kern w:val="0"/>
                <w:szCs w:val="21"/>
              </w:rPr>
              <w:t>2</w:t>
            </w:r>
          </w:p>
        </w:tc>
        <w:tc>
          <w:tcPr>
            <w:tcW w:w="885" w:type="dxa"/>
            <w:tcBorders>
              <w:top w:val="nil"/>
              <w:left w:val="nil"/>
              <w:bottom w:val="nil"/>
              <w:right w:val="nil"/>
            </w:tcBorders>
            <w:shd w:val="clear" w:color="auto" w:fill="auto"/>
            <w:vAlign w:val="center"/>
            <w:hideMark/>
          </w:tcPr>
          <w:p w14:paraId="467B0EAF" w14:textId="4CEB29C0"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0010551C" w:rsidRPr="0093503F">
              <w:rPr>
                <w:rFonts w:ascii="Times New Roman" w:eastAsia="宋体" w:hAnsi="Times New Roman" w:cs="Times New Roman"/>
                <w:color w:val="000000"/>
                <w:kern w:val="0"/>
                <w:szCs w:val="21"/>
              </w:rPr>
              <w:t>5</w:t>
            </w:r>
          </w:p>
        </w:tc>
        <w:tc>
          <w:tcPr>
            <w:tcW w:w="850" w:type="dxa"/>
            <w:tcBorders>
              <w:top w:val="nil"/>
              <w:left w:val="nil"/>
              <w:bottom w:val="nil"/>
              <w:right w:val="nil"/>
            </w:tcBorders>
            <w:shd w:val="clear" w:color="auto" w:fill="auto"/>
            <w:vAlign w:val="center"/>
            <w:hideMark/>
          </w:tcPr>
          <w:p w14:paraId="79EF2032" w14:textId="437BCACF" w:rsidR="0010551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0010551C" w:rsidRPr="0093503F">
              <w:rPr>
                <w:rFonts w:ascii="Times New Roman" w:eastAsia="宋体" w:hAnsi="Times New Roman" w:cs="Times New Roman"/>
                <w:color w:val="000000"/>
                <w:kern w:val="0"/>
                <w:szCs w:val="21"/>
              </w:rPr>
              <w:t>1</w:t>
            </w:r>
          </w:p>
        </w:tc>
      </w:tr>
      <w:tr w:rsidR="00B347AC" w:rsidRPr="0010551C" w14:paraId="03AC075C"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207072A0"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乳酸乙酯</w:t>
            </w:r>
          </w:p>
        </w:tc>
        <w:tc>
          <w:tcPr>
            <w:tcW w:w="1438" w:type="dxa"/>
            <w:tcBorders>
              <w:top w:val="nil"/>
              <w:left w:val="nil"/>
              <w:bottom w:val="nil"/>
              <w:right w:val="nil"/>
            </w:tcBorders>
            <w:shd w:val="clear" w:color="auto" w:fill="auto"/>
            <w:vAlign w:val="center"/>
            <w:hideMark/>
          </w:tcPr>
          <w:p w14:paraId="14EA319B"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40</w:t>
            </w:r>
          </w:p>
        </w:tc>
        <w:tc>
          <w:tcPr>
            <w:tcW w:w="1406" w:type="dxa"/>
            <w:tcBorders>
              <w:top w:val="nil"/>
              <w:left w:val="nil"/>
              <w:bottom w:val="nil"/>
              <w:right w:val="nil"/>
            </w:tcBorders>
            <w:shd w:val="clear" w:color="auto" w:fill="auto"/>
            <w:vAlign w:val="center"/>
            <w:hideMark/>
          </w:tcPr>
          <w:p w14:paraId="777DB3BD" w14:textId="0D542045"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w:t>
            </w:r>
          </w:p>
        </w:tc>
        <w:tc>
          <w:tcPr>
            <w:tcW w:w="959" w:type="dxa"/>
            <w:tcBorders>
              <w:top w:val="nil"/>
              <w:left w:val="nil"/>
              <w:bottom w:val="nil"/>
              <w:right w:val="nil"/>
            </w:tcBorders>
            <w:shd w:val="clear" w:color="auto" w:fill="auto"/>
            <w:vAlign w:val="center"/>
            <w:hideMark/>
          </w:tcPr>
          <w:p w14:paraId="2C654ED9" w14:textId="511C62FF"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w:t>
            </w:r>
          </w:p>
        </w:tc>
        <w:tc>
          <w:tcPr>
            <w:tcW w:w="811" w:type="dxa"/>
            <w:tcBorders>
              <w:top w:val="nil"/>
              <w:left w:val="nil"/>
              <w:bottom w:val="nil"/>
              <w:right w:val="nil"/>
            </w:tcBorders>
            <w:shd w:val="clear" w:color="auto" w:fill="auto"/>
            <w:vAlign w:val="center"/>
            <w:hideMark/>
          </w:tcPr>
          <w:p w14:paraId="458EB7F8" w14:textId="50EE702B"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822" w:type="dxa"/>
            <w:tcBorders>
              <w:top w:val="nil"/>
              <w:left w:val="nil"/>
              <w:bottom w:val="nil"/>
              <w:right w:val="nil"/>
            </w:tcBorders>
            <w:shd w:val="clear" w:color="auto" w:fill="auto"/>
            <w:vAlign w:val="center"/>
            <w:hideMark/>
          </w:tcPr>
          <w:p w14:paraId="0F347678" w14:textId="70B30059"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w:t>
            </w:r>
          </w:p>
        </w:tc>
        <w:tc>
          <w:tcPr>
            <w:tcW w:w="885" w:type="dxa"/>
            <w:tcBorders>
              <w:top w:val="nil"/>
              <w:left w:val="nil"/>
              <w:bottom w:val="nil"/>
              <w:right w:val="nil"/>
            </w:tcBorders>
            <w:shd w:val="clear" w:color="auto" w:fill="auto"/>
            <w:vAlign w:val="center"/>
            <w:hideMark/>
          </w:tcPr>
          <w:p w14:paraId="6AB1971C" w14:textId="7FBC9A9E"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w:t>
            </w:r>
          </w:p>
        </w:tc>
        <w:tc>
          <w:tcPr>
            <w:tcW w:w="850" w:type="dxa"/>
            <w:tcBorders>
              <w:top w:val="nil"/>
              <w:left w:val="nil"/>
              <w:bottom w:val="nil"/>
              <w:right w:val="nil"/>
            </w:tcBorders>
            <w:shd w:val="clear" w:color="auto" w:fill="auto"/>
            <w:vAlign w:val="center"/>
            <w:hideMark/>
          </w:tcPr>
          <w:p w14:paraId="39FEEBE2" w14:textId="5678D973"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4</w:t>
            </w:r>
          </w:p>
        </w:tc>
      </w:tr>
      <w:tr w:rsidR="00B347AC" w:rsidRPr="0010551C" w14:paraId="21C48087"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79A3081F"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乳酸丁酯</w:t>
            </w:r>
          </w:p>
        </w:tc>
        <w:tc>
          <w:tcPr>
            <w:tcW w:w="1438" w:type="dxa"/>
            <w:tcBorders>
              <w:top w:val="nil"/>
              <w:left w:val="nil"/>
              <w:bottom w:val="nil"/>
              <w:right w:val="nil"/>
            </w:tcBorders>
            <w:shd w:val="clear" w:color="auto" w:fill="auto"/>
            <w:vAlign w:val="center"/>
            <w:hideMark/>
          </w:tcPr>
          <w:p w14:paraId="7E7B73D6"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50</w:t>
            </w:r>
          </w:p>
        </w:tc>
        <w:tc>
          <w:tcPr>
            <w:tcW w:w="1406" w:type="dxa"/>
            <w:tcBorders>
              <w:top w:val="nil"/>
              <w:left w:val="nil"/>
              <w:bottom w:val="nil"/>
              <w:right w:val="nil"/>
            </w:tcBorders>
            <w:shd w:val="clear" w:color="auto" w:fill="auto"/>
            <w:vAlign w:val="center"/>
            <w:hideMark/>
          </w:tcPr>
          <w:p w14:paraId="6117CC34" w14:textId="70757D73"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6901E3A5" w14:textId="3C1C5E1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08871B58" w14:textId="1F642BD1"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4230AFBF"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60D315BD"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1CF5EE52"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B347AC" w:rsidRPr="0010551C" w14:paraId="7466774D"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0A83927D"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二苯乙醇酸</w:t>
            </w:r>
          </w:p>
        </w:tc>
        <w:tc>
          <w:tcPr>
            <w:tcW w:w="1438" w:type="dxa"/>
            <w:tcBorders>
              <w:top w:val="nil"/>
              <w:left w:val="nil"/>
              <w:bottom w:val="nil"/>
              <w:right w:val="nil"/>
            </w:tcBorders>
            <w:shd w:val="clear" w:color="auto" w:fill="auto"/>
            <w:vAlign w:val="center"/>
            <w:hideMark/>
          </w:tcPr>
          <w:p w14:paraId="749777E9"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0.2</w:t>
            </w:r>
          </w:p>
        </w:tc>
        <w:tc>
          <w:tcPr>
            <w:tcW w:w="1406" w:type="dxa"/>
            <w:tcBorders>
              <w:top w:val="nil"/>
              <w:left w:val="nil"/>
              <w:bottom w:val="nil"/>
              <w:right w:val="nil"/>
            </w:tcBorders>
            <w:shd w:val="clear" w:color="auto" w:fill="auto"/>
            <w:vAlign w:val="center"/>
            <w:hideMark/>
          </w:tcPr>
          <w:p w14:paraId="71E00FD1" w14:textId="0B32DF7A"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r w:rsidRPr="0093503F">
              <w:rPr>
                <w:rFonts w:ascii="Times New Roman" w:eastAsia="宋体" w:hAnsi="Times New Roman" w:cs="Times New Roman"/>
                <w:color w:val="000000"/>
                <w:kern w:val="0"/>
                <w:szCs w:val="21"/>
              </w:rPr>
              <w:t>25</w:t>
            </w:r>
          </w:p>
        </w:tc>
        <w:tc>
          <w:tcPr>
            <w:tcW w:w="959" w:type="dxa"/>
            <w:tcBorders>
              <w:top w:val="nil"/>
              <w:left w:val="nil"/>
              <w:bottom w:val="nil"/>
              <w:right w:val="nil"/>
            </w:tcBorders>
            <w:shd w:val="clear" w:color="auto" w:fill="auto"/>
            <w:vAlign w:val="center"/>
            <w:hideMark/>
          </w:tcPr>
          <w:p w14:paraId="3BCBAD9A" w14:textId="4959A8BF"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r w:rsidRPr="0093503F">
              <w:rPr>
                <w:rFonts w:ascii="Times New Roman" w:eastAsia="宋体" w:hAnsi="Times New Roman" w:cs="Times New Roman"/>
                <w:color w:val="000000"/>
                <w:kern w:val="0"/>
                <w:szCs w:val="21"/>
              </w:rPr>
              <w:t>5</w:t>
            </w:r>
          </w:p>
        </w:tc>
        <w:tc>
          <w:tcPr>
            <w:tcW w:w="811" w:type="dxa"/>
            <w:tcBorders>
              <w:top w:val="nil"/>
              <w:left w:val="nil"/>
              <w:bottom w:val="nil"/>
              <w:right w:val="nil"/>
            </w:tcBorders>
            <w:shd w:val="clear" w:color="auto" w:fill="auto"/>
            <w:vAlign w:val="center"/>
            <w:hideMark/>
          </w:tcPr>
          <w:p w14:paraId="0FCFBD59" w14:textId="42471735"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Pr="0093503F">
              <w:rPr>
                <w:rFonts w:ascii="Times New Roman" w:eastAsia="宋体" w:hAnsi="Times New Roman" w:cs="Times New Roman"/>
                <w:color w:val="000000"/>
                <w:kern w:val="0"/>
                <w:szCs w:val="21"/>
              </w:rPr>
              <w:t>1</w:t>
            </w:r>
          </w:p>
        </w:tc>
        <w:tc>
          <w:tcPr>
            <w:tcW w:w="822" w:type="dxa"/>
            <w:tcBorders>
              <w:top w:val="nil"/>
              <w:left w:val="nil"/>
              <w:bottom w:val="nil"/>
              <w:right w:val="nil"/>
            </w:tcBorders>
            <w:shd w:val="clear" w:color="auto" w:fill="auto"/>
            <w:vAlign w:val="center"/>
            <w:hideMark/>
          </w:tcPr>
          <w:p w14:paraId="2F9FAEFD" w14:textId="35F6BF1E"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Pr="0093503F">
              <w:rPr>
                <w:rFonts w:ascii="Times New Roman" w:eastAsia="宋体" w:hAnsi="Times New Roman" w:cs="Times New Roman"/>
                <w:color w:val="000000"/>
                <w:kern w:val="0"/>
                <w:szCs w:val="21"/>
              </w:rPr>
              <w:t>2</w:t>
            </w:r>
          </w:p>
        </w:tc>
        <w:tc>
          <w:tcPr>
            <w:tcW w:w="885" w:type="dxa"/>
            <w:tcBorders>
              <w:top w:val="nil"/>
              <w:left w:val="nil"/>
              <w:bottom w:val="nil"/>
              <w:right w:val="nil"/>
            </w:tcBorders>
            <w:shd w:val="clear" w:color="auto" w:fill="auto"/>
            <w:vAlign w:val="center"/>
            <w:hideMark/>
          </w:tcPr>
          <w:p w14:paraId="1C08E778" w14:textId="0BD26F8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w:t>
            </w:r>
            <w:r w:rsidRPr="0093503F">
              <w:rPr>
                <w:rFonts w:ascii="Times New Roman" w:eastAsia="宋体" w:hAnsi="Times New Roman" w:cs="Times New Roman"/>
                <w:color w:val="000000"/>
                <w:kern w:val="0"/>
                <w:szCs w:val="21"/>
              </w:rPr>
              <w:t>5</w:t>
            </w:r>
          </w:p>
        </w:tc>
        <w:tc>
          <w:tcPr>
            <w:tcW w:w="850" w:type="dxa"/>
            <w:tcBorders>
              <w:top w:val="nil"/>
              <w:left w:val="nil"/>
              <w:bottom w:val="nil"/>
              <w:right w:val="nil"/>
            </w:tcBorders>
            <w:shd w:val="clear" w:color="auto" w:fill="auto"/>
            <w:vAlign w:val="center"/>
            <w:hideMark/>
          </w:tcPr>
          <w:p w14:paraId="1CA4ABFB" w14:textId="50ED4216"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w:t>
            </w:r>
          </w:p>
        </w:tc>
      </w:tr>
      <w:tr w:rsidR="00B347AC" w:rsidRPr="0010551C" w14:paraId="4DC056C5" w14:textId="77777777" w:rsidTr="007F602B">
        <w:trPr>
          <w:trHeight w:val="285"/>
          <w:jc w:val="center"/>
        </w:trPr>
        <w:tc>
          <w:tcPr>
            <w:tcW w:w="1476" w:type="dxa"/>
            <w:tcBorders>
              <w:top w:val="nil"/>
              <w:left w:val="nil"/>
              <w:bottom w:val="nil"/>
              <w:right w:val="nil"/>
            </w:tcBorders>
            <w:shd w:val="clear" w:color="auto" w:fill="auto"/>
            <w:noWrap/>
            <w:vAlign w:val="center"/>
            <w:hideMark/>
          </w:tcPr>
          <w:p w14:paraId="19FBAAE1"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柠檬酸三乙酯</w:t>
            </w:r>
          </w:p>
        </w:tc>
        <w:tc>
          <w:tcPr>
            <w:tcW w:w="1438" w:type="dxa"/>
            <w:tcBorders>
              <w:top w:val="nil"/>
              <w:left w:val="nil"/>
              <w:bottom w:val="nil"/>
              <w:right w:val="nil"/>
            </w:tcBorders>
            <w:shd w:val="clear" w:color="auto" w:fill="auto"/>
            <w:vAlign w:val="center"/>
            <w:hideMark/>
          </w:tcPr>
          <w:p w14:paraId="66D72E69"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50</w:t>
            </w:r>
          </w:p>
        </w:tc>
        <w:tc>
          <w:tcPr>
            <w:tcW w:w="1406" w:type="dxa"/>
            <w:tcBorders>
              <w:top w:val="nil"/>
              <w:left w:val="nil"/>
              <w:bottom w:val="nil"/>
              <w:right w:val="nil"/>
            </w:tcBorders>
            <w:shd w:val="clear" w:color="auto" w:fill="auto"/>
            <w:vAlign w:val="center"/>
            <w:hideMark/>
          </w:tcPr>
          <w:p w14:paraId="681C6695" w14:textId="074B9EC8"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nil"/>
              <w:right w:val="nil"/>
            </w:tcBorders>
            <w:shd w:val="clear" w:color="auto" w:fill="auto"/>
            <w:vAlign w:val="center"/>
            <w:hideMark/>
          </w:tcPr>
          <w:p w14:paraId="2498464F" w14:textId="3EC0984B"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nil"/>
              <w:right w:val="nil"/>
            </w:tcBorders>
            <w:shd w:val="clear" w:color="auto" w:fill="auto"/>
            <w:vAlign w:val="center"/>
            <w:hideMark/>
          </w:tcPr>
          <w:p w14:paraId="00CE18EC" w14:textId="60FDAF71"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nil"/>
              <w:right w:val="nil"/>
            </w:tcBorders>
            <w:shd w:val="clear" w:color="auto" w:fill="auto"/>
            <w:vAlign w:val="center"/>
            <w:hideMark/>
          </w:tcPr>
          <w:p w14:paraId="7D9ECF80"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nil"/>
              <w:right w:val="nil"/>
            </w:tcBorders>
            <w:shd w:val="clear" w:color="auto" w:fill="auto"/>
            <w:vAlign w:val="center"/>
            <w:hideMark/>
          </w:tcPr>
          <w:p w14:paraId="508B636D"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nil"/>
              <w:right w:val="nil"/>
            </w:tcBorders>
            <w:shd w:val="clear" w:color="auto" w:fill="auto"/>
            <w:vAlign w:val="center"/>
            <w:hideMark/>
          </w:tcPr>
          <w:p w14:paraId="0E7230A1"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r w:rsidR="00B347AC" w:rsidRPr="0010551C" w14:paraId="10655469" w14:textId="77777777" w:rsidTr="007F602B">
        <w:trPr>
          <w:trHeight w:val="300"/>
          <w:jc w:val="center"/>
        </w:trPr>
        <w:tc>
          <w:tcPr>
            <w:tcW w:w="1476" w:type="dxa"/>
            <w:tcBorders>
              <w:top w:val="nil"/>
              <w:left w:val="nil"/>
              <w:bottom w:val="single" w:sz="8" w:space="0" w:color="auto"/>
              <w:right w:val="nil"/>
            </w:tcBorders>
            <w:shd w:val="clear" w:color="auto" w:fill="auto"/>
            <w:noWrap/>
            <w:vAlign w:val="center"/>
            <w:hideMark/>
          </w:tcPr>
          <w:p w14:paraId="66CDABF1"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羟基辛酸</w:t>
            </w:r>
          </w:p>
        </w:tc>
        <w:tc>
          <w:tcPr>
            <w:tcW w:w="1438" w:type="dxa"/>
            <w:tcBorders>
              <w:top w:val="nil"/>
              <w:left w:val="nil"/>
              <w:bottom w:val="single" w:sz="8" w:space="0" w:color="auto"/>
              <w:right w:val="nil"/>
            </w:tcBorders>
            <w:shd w:val="clear" w:color="auto" w:fill="auto"/>
            <w:vAlign w:val="center"/>
            <w:hideMark/>
          </w:tcPr>
          <w:p w14:paraId="7B4A175C"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50</w:t>
            </w:r>
          </w:p>
        </w:tc>
        <w:tc>
          <w:tcPr>
            <w:tcW w:w="1406" w:type="dxa"/>
            <w:tcBorders>
              <w:top w:val="nil"/>
              <w:left w:val="nil"/>
              <w:bottom w:val="single" w:sz="8" w:space="0" w:color="auto"/>
              <w:right w:val="nil"/>
            </w:tcBorders>
            <w:shd w:val="clear" w:color="auto" w:fill="auto"/>
            <w:vAlign w:val="center"/>
            <w:hideMark/>
          </w:tcPr>
          <w:p w14:paraId="646F2A51" w14:textId="77AE7724"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125</w:t>
            </w:r>
          </w:p>
        </w:tc>
        <w:tc>
          <w:tcPr>
            <w:tcW w:w="959" w:type="dxa"/>
            <w:tcBorders>
              <w:top w:val="nil"/>
              <w:left w:val="nil"/>
              <w:bottom w:val="single" w:sz="8" w:space="0" w:color="auto"/>
              <w:right w:val="nil"/>
            </w:tcBorders>
            <w:shd w:val="clear" w:color="auto" w:fill="auto"/>
            <w:vAlign w:val="center"/>
            <w:hideMark/>
          </w:tcPr>
          <w:p w14:paraId="17B7560C" w14:textId="3B2A7570"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25</w:t>
            </w:r>
          </w:p>
        </w:tc>
        <w:tc>
          <w:tcPr>
            <w:tcW w:w="811" w:type="dxa"/>
            <w:tcBorders>
              <w:top w:val="nil"/>
              <w:left w:val="nil"/>
              <w:bottom w:val="single" w:sz="8" w:space="0" w:color="auto"/>
              <w:right w:val="nil"/>
            </w:tcBorders>
            <w:shd w:val="clear" w:color="auto" w:fill="auto"/>
            <w:vAlign w:val="center"/>
            <w:hideMark/>
          </w:tcPr>
          <w:p w14:paraId="6F6CBE0F" w14:textId="718290E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r w:rsidRPr="0093503F">
              <w:rPr>
                <w:rFonts w:ascii="Times New Roman" w:eastAsia="宋体" w:hAnsi="Times New Roman" w:cs="Times New Roman"/>
                <w:color w:val="000000"/>
                <w:kern w:val="0"/>
                <w:szCs w:val="21"/>
              </w:rPr>
              <w:t>5</w:t>
            </w:r>
          </w:p>
        </w:tc>
        <w:tc>
          <w:tcPr>
            <w:tcW w:w="822" w:type="dxa"/>
            <w:tcBorders>
              <w:top w:val="nil"/>
              <w:left w:val="nil"/>
              <w:bottom w:val="single" w:sz="8" w:space="0" w:color="auto"/>
              <w:right w:val="nil"/>
            </w:tcBorders>
            <w:shd w:val="clear" w:color="auto" w:fill="auto"/>
            <w:vAlign w:val="center"/>
            <w:hideMark/>
          </w:tcPr>
          <w:p w14:paraId="39C42C07"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1</w:t>
            </w:r>
          </w:p>
        </w:tc>
        <w:tc>
          <w:tcPr>
            <w:tcW w:w="885" w:type="dxa"/>
            <w:tcBorders>
              <w:top w:val="nil"/>
              <w:left w:val="nil"/>
              <w:bottom w:val="single" w:sz="8" w:space="0" w:color="auto"/>
              <w:right w:val="nil"/>
            </w:tcBorders>
            <w:shd w:val="clear" w:color="auto" w:fill="auto"/>
            <w:vAlign w:val="center"/>
            <w:hideMark/>
          </w:tcPr>
          <w:p w14:paraId="35D9D5A5"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2.5</w:t>
            </w:r>
          </w:p>
        </w:tc>
        <w:tc>
          <w:tcPr>
            <w:tcW w:w="850" w:type="dxa"/>
            <w:tcBorders>
              <w:top w:val="nil"/>
              <w:left w:val="nil"/>
              <w:bottom w:val="single" w:sz="8" w:space="0" w:color="auto"/>
              <w:right w:val="nil"/>
            </w:tcBorders>
            <w:shd w:val="clear" w:color="auto" w:fill="auto"/>
            <w:vAlign w:val="center"/>
            <w:hideMark/>
          </w:tcPr>
          <w:p w14:paraId="00E5F143" w14:textId="77777777" w:rsidR="00B347AC" w:rsidRPr="0093503F" w:rsidRDefault="00B347AC" w:rsidP="003326D6">
            <w:pPr>
              <w:widowControl/>
              <w:spacing w:line="300" w:lineRule="auto"/>
              <w:jc w:val="center"/>
              <w:rPr>
                <w:rFonts w:ascii="Times New Roman" w:eastAsia="宋体" w:hAnsi="Times New Roman" w:cs="Times New Roman"/>
                <w:color w:val="000000"/>
                <w:kern w:val="0"/>
                <w:szCs w:val="21"/>
              </w:rPr>
            </w:pPr>
            <w:r w:rsidRPr="0093503F">
              <w:rPr>
                <w:rFonts w:ascii="Times New Roman" w:eastAsia="宋体" w:hAnsi="Times New Roman" w:cs="Times New Roman"/>
                <w:color w:val="000000"/>
                <w:kern w:val="0"/>
                <w:szCs w:val="21"/>
              </w:rPr>
              <w:t>5</w:t>
            </w:r>
          </w:p>
        </w:tc>
      </w:tr>
    </w:tbl>
    <w:p w14:paraId="1A63F50C" w14:textId="77777777" w:rsidR="002A59FA" w:rsidRPr="002A59FA" w:rsidRDefault="002A59FA" w:rsidP="00F729EC">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lastRenderedPageBreak/>
        <w:t xml:space="preserve">5.2  </w:t>
      </w:r>
      <w:r w:rsidRPr="002A59FA">
        <w:rPr>
          <w:rFonts w:ascii="Times New Roman" w:eastAsia="宋体" w:hAnsi="Times New Roman" w:cs="Times New Roman"/>
          <w:color w:val="000000"/>
          <w:kern w:val="0"/>
          <w:szCs w:val="21"/>
        </w:rPr>
        <w:t>样品处理</w:t>
      </w:r>
    </w:p>
    <w:p w14:paraId="07BC957B" w14:textId="1E18BB6F"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称取样品</w:t>
      </w:r>
      <w:r w:rsidR="002C757A">
        <w:rPr>
          <w:rFonts w:ascii="Times New Roman" w:eastAsia="宋体" w:hAnsi="Times New Roman" w:cs="Times New Roman"/>
          <w:color w:val="000000"/>
          <w:kern w:val="0"/>
          <w:szCs w:val="21"/>
        </w:rPr>
        <w:t xml:space="preserve">1.0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（精确到</w:t>
      </w:r>
      <w:r w:rsidR="002C757A">
        <w:rPr>
          <w:rFonts w:ascii="Times New Roman" w:eastAsia="宋体" w:hAnsi="Times New Roman" w:cs="Times New Roman"/>
          <w:color w:val="000000"/>
          <w:kern w:val="0"/>
          <w:szCs w:val="21"/>
        </w:rPr>
        <w:t>0.00</w:t>
      </w:r>
      <w:r w:rsidRPr="002A59FA">
        <w:rPr>
          <w:rFonts w:ascii="Times New Roman" w:eastAsia="宋体" w:hAnsi="Times New Roman" w:cs="Times New Roman"/>
          <w:color w:val="000000"/>
          <w:kern w:val="0"/>
          <w:szCs w:val="21"/>
        </w:rPr>
        <w:t>1</w:t>
      </w:r>
      <w:r w:rsidR="002C757A">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g</w:t>
      </w:r>
      <w:r w:rsidRPr="002A59FA">
        <w:rPr>
          <w:rFonts w:ascii="Times New Roman" w:eastAsia="宋体" w:hAnsi="Times New Roman" w:cs="Times New Roman"/>
          <w:color w:val="000000"/>
          <w:kern w:val="0"/>
          <w:szCs w:val="21"/>
        </w:rPr>
        <w:t>）于</w:t>
      </w:r>
      <w:r w:rsidRPr="002A59FA">
        <w:rPr>
          <w:rFonts w:ascii="Times New Roman" w:eastAsia="宋体" w:hAnsi="Times New Roman" w:cs="Times New Roman"/>
          <w:color w:val="000000"/>
          <w:kern w:val="0"/>
          <w:szCs w:val="21"/>
        </w:rPr>
        <w:t>10</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w:t>
      </w:r>
      <w:proofErr w:type="gramStart"/>
      <w:r w:rsidRPr="002A59FA">
        <w:rPr>
          <w:rFonts w:ascii="Times New Roman" w:eastAsia="宋体" w:hAnsi="Times New Roman" w:cs="Times New Roman"/>
          <w:color w:val="000000"/>
          <w:kern w:val="0"/>
          <w:szCs w:val="21"/>
        </w:rPr>
        <w:t>具塞比色</w:t>
      </w:r>
      <w:proofErr w:type="gramEnd"/>
      <w:r w:rsidRPr="002A59FA">
        <w:rPr>
          <w:rFonts w:ascii="Times New Roman" w:eastAsia="宋体" w:hAnsi="Times New Roman" w:cs="Times New Roman"/>
          <w:color w:val="000000"/>
          <w:kern w:val="0"/>
          <w:szCs w:val="21"/>
        </w:rPr>
        <w:t>管中，</w:t>
      </w:r>
      <w:r w:rsidRPr="002A59FA">
        <w:rPr>
          <w:rFonts w:ascii="Times New Roman" w:eastAsia="宋体" w:hAnsi="Times New Roman" w:cs="Times New Roman"/>
          <w:kern w:val="0"/>
          <w:szCs w:val="21"/>
        </w:rPr>
        <w:t>加水至</w:t>
      </w:r>
      <w:r w:rsidRPr="002A59FA">
        <w:rPr>
          <w:rFonts w:ascii="Times New Roman" w:eastAsia="宋体" w:hAnsi="Times New Roman" w:cs="Times New Roman"/>
          <w:kern w:val="0"/>
          <w:szCs w:val="21"/>
        </w:rPr>
        <w:t>10</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mL</w:t>
      </w:r>
      <w:r w:rsidRPr="002A59FA">
        <w:rPr>
          <w:rFonts w:ascii="Times New Roman" w:eastAsia="宋体" w:hAnsi="Times New Roman" w:cs="Times New Roman"/>
          <w:kern w:val="0"/>
          <w:szCs w:val="21"/>
        </w:rPr>
        <w:t>刻度，</w:t>
      </w:r>
      <w:r w:rsidRPr="002A59FA">
        <w:rPr>
          <w:rFonts w:ascii="Times New Roman" w:eastAsia="宋体" w:hAnsi="Times New Roman" w:cs="Times New Roman"/>
          <w:color w:val="000000"/>
          <w:kern w:val="0"/>
          <w:szCs w:val="21"/>
        </w:rPr>
        <w:t>充分涡旋混合</w:t>
      </w:r>
      <w:r w:rsidRPr="002A59FA">
        <w:rPr>
          <w:rFonts w:ascii="Times New Roman" w:eastAsia="宋体" w:hAnsi="Times New Roman" w:cs="Times New Roman"/>
          <w:color w:val="000000"/>
          <w:kern w:val="0"/>
          <w:szCs w:val="21"/>
        </w:rPr>
        <w:t>30</w:t>
      </w:r>
      <w:r w:rsidR="003A6E90">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s</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60</w:t>
      </w:r>
      <w:r w:rsidR="00C12EE3"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超声提取</w:t>
      </w:r>
      <w:r w:rsidRPr="002A59FA">
        <w:rPr>
          <w:rFonts w:ascii="Times New Roman" w:eastAsia="宋体" w:hAnsi="Times New Roman" w:cs="Times New Roman"/>
          <w:color w:val="000000"/>
          <w:kern w:val="0"/>
          <w:szCs w:val="21"/>
        </w:rPr>
        <w:t>30</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，取适量样品在</w:t>
      </w:r>
      <w:r w:rsidRPr="002A59FA">
        <w:rPr>
          <w:rFonts w:ascii="Times New Roman" w:eastAsia="宋体" w:hAnsi="Times New Roman" w:cs="Times New Roman"/>
          <w:color w:val="000000"/>
          <w:kern w:val="0"/>
          <w:szCs w:val="21"/>
        </w:rPr>
        <w:t>10000</w:t>
      </w:r>
      <w:r w:rsidR="003A6E90">
        <w:rPr>
          <w:rFonts w:ascii="Times New Roman" w:eastAsia="宋体" w:hAnsi="Times New Roman" w:cs="Times New Roman"/>
          <w:color w:val="000000"/>
          <w:kern w:val="0"/>
          <w:szCs w:val="21"/>
        </w:rPr>
        <w:t xml:space="preserve"> </w:t>
      </w:r>
      <w:r w:rsidR="003A6E90" w:rsidRPr="003A6E90">
        <w:rPr>
          <w:rFonts w:ascii="Times New Roman" w:eastAsia="宋体" w:hAnsi="Times New Roman" w:cs="Times New Roman"/>
          <w:color w:val="000000"/>
          <w:kern w:val="0"/>
          <w:szCs w:val="21"/>
        </w:rPr>
        <w:t>r/min</w:t>
      </w:r>
      <w:r w:rsidRPr="003A6E90">
        <w:rPr>
          <w:rFonts w:ascii="Times New Roman" w:eastAsia="宋体" w:hAnsi="Times New Roman" w:cs="Times New Roman"/>
          <w:color w:val="000000"/>
          <w:kern w:val="0"/>
          <w:szCs w:val="21"/>
        </w:rPr>
        <w:t>下</w:t>
      </w:r>
      <w:r w:rsidRPr="002A59FA">
        <w:rPr>
          <w:rFonts w:ascii="Times New Roman" w:eastAsia="宋体" w:hAnsi="Times New Roman" w:cs="Times New Roman"/>
          <w:color w:val="000000"/>
          <w:kern w:val="0"/>
          <w:szCs w:val="21"/>
        </w:rPr>
        <w:t>高速离心</w:t>
      </w:r>
      <w:r w:rsidRPr="002A59FA">
        <w:rPr>
          <w:rFonts w:ascii="Times New Roman" w:eastAsia="宋体" w:hAnsi="Times New Roman" w:cs="Times New Roman"/>
          <w:color w:val="000000"/>
          <w:kern w:val="0"/>
          <w:szCs w:val="21"/>
        </w:rPr>
        <w:t>15</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min</w:t>
      </w:r>
      <w:r w:rsidRPr="002A59FA">
        <w:rPr>
          <w:rFonts w:ascii="Times New Roman" w:eastAsia="宋体" w:hAnsi="Times New Roman" w:cs="Times New Roman"/>
          <w:color w:val="000000"/>
          <w:kern w:val="0"/>
          <w:szCs w:val="21"/>
        </w:rPr>
        <w:t>，取上清液过</w:t>
      </w:r>
      <w:r w:rsidRPr="002A59FA">
        <w:rPr>
          <w:rFonts w:ascii="Times New Roman" w:eastAsia="宋体" w:hAnsi="Times New Roman" w:cs="Times New Roman"/>
          <w:color w:val="000000"/>
          <w:kern w:val="0"/>
          <w:szCs w:val="21"/>
        </w:rPr>
        <w:t>0.45</w:t>
      </w:r>
      <w:r w:rsidR="00540BC0">
        <w:rPr>
          <w:rFonts w:ascii="Times New Roman" w:eastAsia="宋体" w:hAnsi="Times New Roman" w:cs="Times New Roman" w:hint="eastAsia"/>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00127B41">
        <w:rPr>
          <w:rFonts w:ascii="Times New Roman" w:eastAsia="宋体" w:hAnsi="Times New Roman" w:cs="Times New Roman"/>
          <w:color w:val="000000"/>
          <w:kern w:val="0"/>
          <w:szCs w:val="21"/>
        </w:rPr>
        <w:t>的滤膜</w:t>
      </w:r>
      <w:r w:rsidR="003A6E90">
        <w:rPr>
          <w:rFonts w:ascii="Times New Roman" w:eastAsia="宋体" w:hAnsi="Times New Roman" w:cs="Times New Roman" w:hint="eastAsia"/>
          <w:color w:val="000000"/>
          <w:kern w:val="0"/>
          <w:szCs w:val="21"/>
        </w:rPr>
        <w:t>，</w:t>
      </w:r>
      <w:proofErr w:type="gramStart"/>
      <w:r w:rsidR="003A6E90">
        <w:rPr>
          <w:rFonts w:ascii="Times New Roman" w:eastAsia="宋体" w:hAnsi="Times New Roman" w:cs="Times New Roman" w:hint="eastAsia"/>
          <w:color w:val="000000"/>
          <w:kern w:val="0"/>
          <w:szCs w:val="21"/>
        </w:rPr>
        <w:t>取续滤液</w:t>
      </w:r>
      <w:proofErr w:type="gramEnd"/>
      <w:r w:rsidRPr="002A59FA">
        <w:rPr>
          <w:rFonts w:ascii="Times New Roman" w:eastAsia="宋体" w:hAnsi="Times New Roman" w:cs="Times New Roman"/>
          <w:color w:val="000000"/>
          <w:kern w:val="0"/>
          <w:szCs w:val="21"/>
        </w:rPr>
        <w:t>作为待测溶液。如样品为油包水等难于在水中分散剂型，可先加入</w:t>
      </w:r>
      <w:r w:rsidRPr="002A59FA">
        <w:rPr>
          <w:rFonts w:ascii="Times New Roman" w:eastAsia="宋体" w:hAnsi="Times New Roman" w:cs="Times New Roman"/>
          <w:color w:val="000000"/>
          <w:kern w:val="0"/>
          <w:szCs w:val="21"/>
        </w:rPr>
        <w:t>1</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w:t>
      </w:r>
      <w:r w:rsidR="006542CE" w:rsidRPr="002A59FA">
        <w:rPr>
          <w:rFonts w:ascii="Times New Roman" w:eastAsia="宋体" w:hAnsi="Times New Roman" w:cs="Times New Roman"/>
          <w:kern w:val="0"/>
          <w:szCs w:val="21"/>
        </w:rPr>
        <w:t>L</w:t>
      </w:r>
      <w:r w:rsidRPr="002A59FA">
        <w:rPr>
          <w:rFonts w:ascii="Times New Roman" w:eastAsia="宋体" w:hAnsi="Times New Roman" w:cs="Times New Roman"/>
          <w:color w:val="000000"/>
          <w:kern w:val="0"/>
          <w:szCs w:val="21"/>
        </w:rPr>
        <w:t>异丙醇涡旋混合</w:t>
      </w:r>
      <w:r w:rsidRPr="002A59FA">
        <w:rPr>
          <w:rFonts w:ascii="Times New Roman" w:eastAsia="宋体" w:hAnsi="Times New Roman" w:cs="Times New Roman"/>
          <w:color w:val="000000"/>
          <w:kern w:val="0"/>
          <w:szCs w:val="21"/>
        </w:rPr>
        <w:t>30</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s</w:t>
      </w:r>
      <w:r w:rsidRPr="002A59FA">
        <w:rPr>
          <w:rFonts w:ascii="Times New Roman" w:eastAsia="宋体" w:hAnsi="Times New Roman" w:cs="Times New Roman"/>
          <w:color w:val="000000"/>
          <w:kern w:val="0"/>
          <w:szCs w:val="21"/>
        </w:rPr>
        <w:t>使分散均匀，再加水至</w:t>
      </w:r>
      <w:r w:rsidRPr="002A59FA">
        <w:rPr>
          <w:rFonts w:ascii="Times New Roman" w:eastAsia="宋体" w:hAnsi="Times New Roman" w:cs="Times New Roman"/>
          <w:color w:val="000000"/>
          <w:kern w:val="0"/>
          <w:szCs w:val="21"/>
        </w:rPr>
        <w:t>10</w:t>
      </w:r>
      <w:r w:rsidR="00540BC0">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mL</w:t>
      </w:r>
      <w:r w:rsidRPr="002A59FA">
        <w:rPr>
          <w:rFonts w:ascii="Times New Roman" w:eastAsia="宋体" w:hAnsi="Times New Roman" w:cs="Times New Roman"/>
          <w:color w:val="000000"/>
          <w:kern w:val="0"/>
          <w:szCs w:val="21"/>
        </w:rPr>
        <w:t>刻度。</w:t>
      </w:r>
    </w:p>
    <w:p w14:paraId="68BF4FC8" w14:textId="77777777" w:rsidR="002A59FA" w:rsidRPr="002A59FA" w:rsidRDefault="002A59FA" w:rsidP="00F729EC">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5.3  </w:t>
      </w:r>
      <w:r w:rsidRPr="002A59FA">
        <w:rPr>
          <w:rFonts w:ascii="Times New Roman" w:eastAsia="宋体" w:hAnsi="Times New Roman" w:cs="Times New Roman"/>
          <w:color w:val="000000"/>
          <w:kern w:val="0"/>
          <w:szCs w:val="21"/>
        </w:rPr>
        <w:t>参考色谱条件</w:t>
      </w:r>
    </w:p>
    <w:p w14:paraId="0E64A7C7" w14:textId="35DB5B6E"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18</w:t>
      </w:r>
      <w:r w:rsidRPr="002A59FA">
        <w:rPr>
          <w:rFonts w:ascii="Times New Roman" w:eastAsia="宋体" w:hAnsi="Times New Roman" w:cs="Times New Roman"/>
          <w:color w:val="000000"/>
          <w:kern w:val="0"/>
          <w:szCs w:val="21"/>
        </w:rPr>
        <w:t>柱（</w:t>
      </w:r>
      <w:r w:rsidRPr="002A59FA">
        <w:rPr>
          <w:rFonts w:ascii="Times New Roman" w:eastAsia="宋体" w:hAnsi="Times New Roman" w:cs="Times New Roman"/>
          <w:color w:val="000000"/>
          <w:kern w:val="0"/>
          <w:szCs w:val="21"/>
        </w:rPr>
        <w:t>250</w:t>
      </w:r>
      <w:r w:rsidR="00540BC0">
        <w:rPr>
          <w:rFonts w:ascii="Times New Roman" w:eastAsia="宋体" w:hAnsi="Times New Roman" w:cs="Times New Roman" w:hint="eastAsia"/>
          <w:color w:val="000000"/>
          <w:kern w:val="0"/>
          <w:szCs w:val="21"/>
        </w:rPr>
        <w:t xml:space="preserve"> </w:t>
      </w:r>
      <w:r w:rsidRPr="002A59FA">
        <w:rPr>
          <w:rFonts w:ascii="Times New Roman" w:eastAsia="宋体" w:hAnsi="Times New Roman" w:cs="Times New Roman"/>
          <w:color w:val="000000"/>
          <w:kern w:val="0"/>
          <w:szCs w:val="21"/>
        </w:rPr>
        <w:t>mm×4.6</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sidR="00A54291">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w:t>
      </w:r>
      <w:r w:rsidR="006542C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p>
    <w:p w14:paraId="45D270E6" w14:textId="77777777" w:rsidR="00340B8D"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0.</w:t>
      </w:r>
      <w:r w:rsidRPr="002A59FA">
        <w:rPr>
          <w:rFonts w:ascii="Times New Roman" w:eastAsia="宋体" w:hAnsi="Times New Roman" w:cs="Times New Roman" w:hint="eastAsia"/>
          <w:color w:val="000000"/>
          <w:kern w:val="0"/>
          <w:szCs w:val="21"/>
        </w:rPr>
        <w:t>05</w:t>
      </w:r>
      <w:r w:rsidR="006542C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mol</w:t>
      </w:r>
      <w:proofErr w:type="spellEnd"/>
      <w:r w:rsidRPr="002A59FA">
        <w:rPr>
          <w:rFonts w:ascii="Times New Roman" w:eastAsia="宋体" w:hAnsi="Times New Roman" w:cs="Times New Roman"/>
          <w:color w:val="000000"/>
          <w:kern w:val="0"/>
          <w:szCs w:val="21"/>
        </w:rPr>
        <w:t>/L</w:t>
      </w:r>
      <w:r w:rsidRPr="002A59FA">
        <w:rPr>
          <w:rFonts w:ascii="Times New Roman" w:eastAsia="宋体" w:hAnsi="Times New Roman" w:cs="Times New Roman"/>
          <w:color w:val="000000"/>
          <w:kern w:val="0"/>
          <w:szCs w:val="21"/>
        </w:rPr>
        <w:t>的磷酸氢二铵溶液</w:t>
      </w:r>
      <w:r w:rsidR="00D177BC" w:rsidRPr="002A59FA">
        <w:rPr>
          <w:rFonts w:ascii="Times New Roman" w:eastAsia="宋体" w:hAnsi="Times New Roman" w:cs="Times New Roman"/>
          <w:color w:val="000000"/>
          <w:kern w:val="0"/>
          <w:szCs w:val="21"/>
        </w:rPr>
        <w:t>（</w:t>
      </w:r>
      <w:r w:rsidR="00D177BC" w:rsidRPr="002A59FA">
        <w:rPr>
          <w:rFonts w:ascii="Times New Roman" w:eastAsia="宋体" w:hAnsi="Times New Roman" w:cs="Times New Roman"/>
          <w:color w:val="000000"/>
          <w:kern w:val="0"/>
          <w:szCs w:val="21"/>
        </w:rPr>
        <w:t>3.</w:t>
      </w:r>
      <w:r w:rsidR="00D177BC">
        <w:rPr>
          <w:rFonts w:ascii="Times New Roman" w:eastAsia="宋体" w:hAnsi="Times New Roman" w:cs="Times New Roman" w:hint="eastAsia"/>
          <w:color w:val="000000"/>
          <w:kern w:val="0"/>
          <w:szCs w:val="21"/>
        </w:rPr>
        <w:t>6</w:t>
      </w:r>
      <w:r w:rsidR="00D177BC"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，用磷酸</w:t>
      </w:r>
      <w:r w:rsidR="00DF084D" w:rsidRPr="002A59FA">
        <w:rPr>
          <w:rFonts w:ascii="Times New Roman" w:eastAsia="宋体" w:hAnsi="Times New Roman" w:cs="Times New Roman"/>
          <w:color w:val="000000"/>
          <w:kern w:val="0"/>
          <w:szCs w:val="21"/>
        </w:rPr>
        <w:t>（</w:t>
      </w:r>
      <w:r w:rsidR="00DF084D" w:rsidRPr="002A59FA">
        <w:rPr>
          <w:rFonts w:ascii="Times New Roman" w:eastAsia="宋体" w:hAnsi="Times New Roman" w:cs="Times New Roman"/>
          <w:color w:val="000000"/>
          <w:kern w:val="0"/>
          <w:szCs w:val="21"/>
        </w:rPr>
        <w:t>3.</w:t>
      </w:r>
      <w:r w:rsidR="00DF084D">
        <w:rPr>
          <w:rFonts w:ascii="Times New Roman" w:eastAsia="宋体" w:hAnsi="Times New Roman" w:cs="Times New Roman" w:hint="eastAsia"/>
          <w:color w:val="000000"/>
          <w:kern w:val="0"/>
          <w:szCs w:val="21"/>
        </w:rPr>
        <w:t>2</w:t>
      </w:r>
      <w:r w:rsidR="00DF084D"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调</w:t>
      </w:r>
      <w:r w:rsidRPr="002A59FA">
        <w:rPr>
          <w:rFonts w:ascii="Times New Roman" w:eastAsia="宋体" w:hAnsi="Times New Roman" w:cs="Times New Roman"/>
          <w:color w:val="000000"/>
          <w:kern w:val="0"/>
          <w:szCs w:val="21"/>
        </w:rPr>
        <w:t>pH</w:t>
      </w:r>
      <w:r w:rsidRPr="002A59FA">
        <w:rPr>
          <w:rFonts w:ascii="Times New Roman" w:eastAsia="宋体" w:hAnsi="Times New Roman" w:cs="Times New Roman"/>
          <w:color w:val="000000"/>
          <w:kern w:val="0"/>
          <w:szCs w:val="21"/>
        </w:rPr>
        <w:t>值为</w:t>
      </w:r>
      <w:r w:rsidRPr="002A59FA">
        <w:rPr>
          <w:rFonts w:ascii="Times New Roman" w:eastAsia="宋体" w:hAnsi="Times New Roman" w:cs="Times New Roman"/>
          <w:color w:val="000000"/>
          <w:kern w:val="0"/>
          <w:szCs w:val="21"/>
        </w:rPr>
        <w:t>3.0</w:t>
      </w:r>
      <w:r w:rsidRPr="002A59FA">
        <w:rPr>
          <w:rFonts w:ascii="Times New Roman" w:eastAsia="宋体" w:hAnsi="Times New Roman" w:cs="Times New Roman"/>
          <w:color w:val="000000"/>
          <w:kern w:val="0"/>
          <w:szCs w:val="21"/>
        </w:rPr>
        <w:t>；</w:t>
      </w:r>
    </w:p>
    <w:p w14:paraId="46853FAE" w14:textId="35420A16" w:rsidR="002A59FA" w:rsidRPr="002A59FA" w:rsidRDefault="002A59FA" w:rsidP="0017198B">
      <w:pPr>
        <w:autoSpaceDE w:val="0"/>
        <w:autoSpaceDN w:val="0"/>
        <w:adjustRightInd w:val="0"/>
        <w:spacing w:line="300" w:lineRule="auto"/>
        <w:ind w:firstLineChars="600" w:firstLine="126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：甲醇；</w:t>
      </w:r>
    </w:p>
    <w:p w14:paraId="00E8CD82"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检测波长：</w:t>
      </w:r>
      <w:r w:rsidRPr="002A59FA">
        <w:rPr>
          <w:rFonts w:ascii="Times New Roman" w:eastAsia="宋体" w:hAnsi="Times New Roman" w:cs="Times New Roman"/>
          <w:color w:val="000000"/>
          <w:kern w:val="0"/>
          <w:szCs w:val="21"/>
        </w:rPr>
        <w:t>214</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nm</w:t>
      </w:r>
      <w:r w:rsidRPr="002A59FA">
        <w:rPr>
          <w:rFonts w:ascii="Times New Roman" w:eastAsia="宋体" w:hAnsi="Times New Roman" w:cs="Times New Roman"/>
          <w:color w:val="000000"/>
          <w:kern w:val="0"/>
          <w:szCs w:val="21"/>
        </w:rPr>
        <w:t>；</w:t>
      </w:r>
    </w:p>
    <w:p w14:paraId="7E2098CA"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柱温：室温；</w:t>
      </w:r>
    </w:p>
    <w:p w14:paraId="43926FCD"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进样量：</w:t>
      </w:r>
      <w:r w:rsidRPr="002A59FA">
        <w:rPr>
          <w:rFonts w:ascii="Times New Roman" w:eastAsia="宋体" w:hAnsi="Times New Roman" w:cs="Times New Roman"/>
          <w:color w:val="000000"/>
          <w:kern w:val="0"/>
          <w:szCs w:val="21"/>
        </w:rPr>
        <w:t>5</w:t>
      </w:r>
      <w:r w:rsidR="006542C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μL</w:t>
      </w:r>
      <w:proofErr w:type="spellEnd"/>
      <w:r w:rsidRPr="002A59FA">
        <w:rPr>
          <w:rFonts w:ascii="Times New Roman" w:eastAsia="宋体" w:hAnsi="Times New Roman" w:cs="Times New Roman"/>
          <w:color w:val="000000"/>
          <w:kern w:val="0"/>
          <w:szCs w:val="21"/>
        </w:rPr>
        <w:t>。</w:t>
      </w:r>
    </w:p>
    <w:p w14:paraId="63D7D892" w14:textId="77777777" w:rsidR="002A59FA" w:rsidRPr="00302B5E" w:rsidRDefault="002A59FA" w:rsidP="002A59FA">
      <w:pPr>
        <w:autoSpaceDE w:val="0"/>
        <w:autoSpaceDN w:val="0"/>
        <w:adjustRightInd w:val="0"/>
        <w:spacing w:beforeLines="50" w:before="156" w:afterLines="50" w:after="156" w:line="300" w:lineRule="auto"/>
        <w:ind w:firstLineChars="200" w:firstLine="420"/>
        <w:jc w:val="center"/>
        <w:rPr>
          <w:rFonts w:ascii="Times New Roman" w:eastAsia="黑体" w:hAnsi="Times New Roman" w:cs="Times New Roman"/>
          <w:color w:val="000000"/>
          <w:kern w:val="0"/>
          <w:szCs w:val="21"/>
        </w:rPr>
      </w:pPr>
      <w:r w:rsidRPr="00302B5E">
        <w:rPr>
          <w:rFonts w:ascii="Times New Roman" w:eastAsia="黑体" w:hAnsi="Times New Roman" w:cs="Times New Roman"/>
          <w:color w:val="000000"/>
          <w:kern w:val="0"/>
          <w:szCs w:val="21"/>
        </w:rPr>
        <w:t>表</w:t>
      </w:r>
      <w:r w:rsidR="00242FBA" w:rsidRPr="00302B5E">
        <w:rPr>
          <w:rFonts w:ascii="Times New Roman" w:eastAsia="黑体" w:hAnsi="Times New Roman" w:cs="Times New Roman"/>
          <w:color w:val="000000"/>
          <w:kern w:val="0"/>
          <w:szCs w:val="21"/>
        </w:rPr>
        <w:t>3</w:t>
      </w:r>
      <w:r w:rsidR="006E230E" w:rsidRPr="00302B5E">
        <w:rPr>
          <w:rFonts w:ascii="Times New Roman" w:eastAsia="黑体" w:hAnsi="Times New Roman" w:cs="Times New Roman"/>
          <w:color w:val="000000"/>
          <w:kern w:val="0"/>
          <w:szCs w:val="21"/>
        </w:rPr>
        <w:t xml:space="preserve"> </w:t>
      </w:r>
      <w:r w:rsidRPr="00302B5E">
        <w:rPr>
          <w:rFonts w:ascii="Times New Roman" w:eastAsia="黑体" w:hAnsi="Times New Roman" w:cs="Times New Roman"/>
          <w:color w:val="000000"/>
          <w:kern w:val="0"/>
          <w:szCs w:val="21"/>
        </w:rPr>
        <w:t>流动相梯度洗脱程序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217"/>
        <w:gridCol w:w="1559"/>
        <w:gridCol w:w="2268"/>
        <w:gridCol w:w="2009"/>
      </w:tblGrid>
      <w:tr w:rsidR="002A59FA" w:rsidRPr="002A59FA" w14:paraId="711991F8" w14:textId="77777777" w:rsidTr="00564AE5">
        <w:trPr>
          <w:jc w:val="center"/>
        </w:trPr>
        <w:tc>
          <w:tcPr>
            <w:tcW w:w="1217" w:type="dxa"/>
            <w:tcBorders>
              <w:top w:val="single" w:sz="4" w:space="0" w:color="000000"/>
              <w:bottom w:val="single" w:sz="4" w:space="0" w:color="000000"/>
            </w:tcBorders>
            <w:vAlign w:val="center"/>
          </w:tcPr>
          <w:p w14:paraId="6A9C55B8"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时间</w:t>
            </w:r>
            <w:r w:rsidRPr="002A59FA">
              <w:rPr>
                <w:rFonts w:ascii="Times New Roman" w:eastAsia="宋体" w:hAnsi="Times New Roman" w:cs="Times New Roman"/>
                <w:color w:val="000000"/>
                <w:kern w:val="0"/>
                <w:szCs w:val="21"/>
              </w:rPr>
              <w:t>/min</w:t>
            </w:r>
          </w:p>
        </w:tc>
        <w:tc>
          <w:tcPr>
            <w:tcW w:w="1559" w:type="dxa"/>
            <w:tcBorders>
              <w:top w:val="single" w:sz="4" w:space="0" w:color="000000"/>
              <w:bottom w:val="single" w:sz="4" w:space="0" w:color="000000"/>
            </w:tcBorders>
            <w:vAlign w:val="center"/>
          </w:tcPr>
          <w:p w14:paraId="0A915747"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流速</w:t>
            </w:r>
            <w:r w:rsidRPr="002A59FA">
              <w:rPr>
                <w:rFonts w:ascii="Times New Roman" w:eastAsia="宋体" w:hAnsi="Times New Roman" w:cs="Times New Roman"/>
                <w:color w:val="000000"/>
                <w:kern w:val="0"/>
                <w:szCs w:val="21"/>
              </w:rPr>
              <w:t>/mL/min</w:t>
            </w:r>
          </w:p>
        </w:tc>
        <w:tc>
          <w:tcPr>
            <w:tcW w:w="2268" w:type="dxa"/>
            <w:tcBorders>
              <w:top w:val="single" w:sz="4" w:space="0" w:color="000000"/>
              <w:bottom w:val="single" w:sz="4" w:space="0" w:color="000000"/>
            </w:tcBorders>
            <w:vAlign w:val="center"/>
          </w:tcPr>
          <w:p w14:paraId="04CDF3B2"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c>
          <w:tcPr>
            <w:tcW w:w="2009" w:type="dxa"/>
            <w:tcBorders>
              <w:top w:val="single" w:sz="4" w:space="0" w:color="000000"/>
              <w:bottom w:val="single" w:sz="4" w:space="0" w:color="000000"/>
            </w:tcBorders>
            <w:vAlign w:val="center"/>
          </w:tcPr>
          <w:p w14:paraId="6C0AB047" w14:textId="77777777" w:rsidR="002A59FA" w:rsidRPr="002A59FA" w:rsidRDefault="002A59FA" w:rsidP="002A59FA">
            <w:pPr>
              <w:autoSpaceDE w:val="0"/>
              <w:autoSpaceDN w:val="0"/>
              <w:adjustRightInd w:val="0"/>
              <w:spacing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r>
      <w:tr w:rsidR="002A59FA" w:rsidRPr="002A59FA" w14:paraId="7FD4E7B2" w14:textId="77777777" w:rsidTr="00564AE5">
        <w:trPr>
          <w:jc w:val="center"/>
        </w:trPr>
        <w:tc>
          <w:tcPr>
            <w:tcW w:w="1217" w:type="dxa"/>
            <w:tcBorders>
              <w:top w:val="single" w:sz="4" w:space="0" w:color="000000"/>
            </w:tcBorders>
            <w:vAlign w:val="center"/>
          </w:tcPr>
          <w:p w14:paraId="7D01D2CC"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1559" w:type="dxa"/>
            <w:tcBorders>
              <w:top w:val="single" w:sz="4" w:space="0" w:color="000000"/>
            </w:tcBorders>
            <w:vAlign w:val="center"/>
          </w:tcPr>
          <w:p w14:paraId="4A00D81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0.7</w:t>
            </w:r>
          </w:p>
        </w:tc>
        <w:tc>
          <w:tcPr>
            <w:tcW w:w="2268" w:type="dxa"/>
            <w:tcBorders>
              <w:top w:val="single" w:sz="4" w:space="0" w:color="000000"/>
            </w:tcBorders>
            <w:vAlign w:val="center"/>
          </w:tcPr>
          <w:p w14:paraId="1D6FC20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2009" w:type="dxa"/>
            <w:tcBorders>
              <w:top w:val="single" w:sz="4" w:space="0" w:color="000000"/>
            </w:tcBorders>
            <w:vAlign w:val="center"/>
          </w:tcPr>
          <w:p w14:paraId="63744DA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r>
      <w:tr w:rsidR="002A59FA" w:rsidRPr="002A59FA" w14:paraId="71063AFB" w14:textId="77777777" w:rsidTr="00564AE5">
        <w:trPr>
          <w:jc w:val="center"/>
        </w:trPr>
        <w:tc>
          <w:tcPr>
            <w:tcW w:w="1217" w:type="dxa"/>
            <w:vAlign w:val="center"/>
          </w:tcPr>
          <w:p w14:paraId="25C98F8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6.5</w:t>
            </w:r>
          </w:p>
        </w:tc>
        <w:tc>
          <w:tcPr>
            <w:tcW w:w="1559" w:type="dxa"/>
            <w:vAlign w:val="center"/>
          </w:tcPr>
          <w:p w14:paraId="4094DFA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0.7</w:t>
            </w:r>
          </w:p>
        </w:tc>
        <w:tc>
          <w:tcPr>
            <w:tcW w:w="2268" w:type="dxa"/>
            <w:vAlign w:val="center"/>
          </w:tcPr>
          <w:p w14:paraId="2A55C651"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2009" w:type="dxa"/>
            <w:vAlign w:val="center"/>
          </w:tcPr>
          <w:p w14:paraId="37A5DC6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r>
      <w:tr w:rsidR="002A59FA" w:rsidRPr="002A59FA" w14:paraId="25C1F382" w14:textId="77777777" w:rsidTr="00564AE5">
        <w:trPr>
          <w:jc w:val="center"/>
        </w:trPr>
        <w:tc>
          <w:tcPr>
            <w:tcW w:w="1217" w:type="dxa"/>
            <w:vAlign w:val="center"/>
          </w:tcPr>
          <w:p w14:paraId="171192EA"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6.6</w:t>
            </w:r>
          </w:p>
        </w:tc>
        <w:tc>
          <w:tcPr>
            <w:tcW w:w="1559" w:type="dxa"/>
            <w:vAlign w:val="center"/>
          </w:tcPr>
          <w:p w14:paraId="183DEBDC"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w:t>
            </w:r>
          </w:p>
        </w:tc>
        <w:tc>
          <w:tcPr>
            <w:tcW w:w="2268" w:type="dxa"/>
            <w:vAlign w:val="center"/>
          </w:tcPr>
          <w:p w14:paraId="1A8E0A07"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2009" w:type="dxa"/>
            <w:vAlign w:val="center"/>
          </w:tcPr>
          <w:p w14:paraId="56235D5F"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r>
      <w:tr w:rsidR="002A59FA" w:rsidRPr="002A59FA" w14:paraId="6E7E2128" w14:textId="77777777" w:rsidTr="00564AE5">
        <w:trPr>
          <w:jc w:val="center"/>
        </w:trPr>
        <w:tc>
          <w:tcPr>
            <w:tcW w:w="1217" w:type="dxa"/>
            <w:vAlign w:val="center"/>
          </w:tcPr>
          <w:p w14:paraId="1CA78E95"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15</w:t>
            </w:r>
          </w:p>
        </w:tc>
        <w:tc>
          <w:tcPr>
            <w:tcW w:w="1559" w:type="dxa"/>
            <w:vAlign w:val="center"/>
          </w:tcPr>
          <w:p w14:paraId="6315A120"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w:t>
            </w:r>
          </w:p>
        </w:tc>
        <w:tc>
          <w:tcPr>
            <w:tcW w:w="2268" w:type="dxa"/>
            <w:vAlign w:val="center"/>
          </w:tcPr>
          <w:p w14:paraId="4FD32EE7"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60</w:t>
            </w:r>
          </w:p>
        </w:tc>
        <w:tc>
          <w:tcPr>
            <w:tcW w:w="2009" w:type="dxa"/>
            <w:vAlign w:val="center"/>
          </w:tcPr>
          <w:p w14:paraId="73BB2B6E"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r>
      <w:tr w:rsidR="002A59FA" w:rsidRPr="002A59FA" w14:paraId="7CC26CDD" w14:textId="77777777" w:rsidTr="00564AE5">
        <w:trPr>
          <w:jc w:val="center"/>
        </w:trPr>
        <w:tc>
          <w:tcPr>
            <w:tcW w:w="1217" w:type="dxa"/>
            <w:vAlign w:val="center"/>
          </w:tcPr>
          <w:p w14:paraId="77CAE1A8"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w:t>
            </w:r>
          </w:p>
        </w:tc>
        <w:tc>
          <w:tcPr>
            <w:tcW w:w="1559" w:type="dxa"/>
            <w:vAlign w:val="center"/>
          </w:tcPr>
          <w:p w14:paraId="3D3FDA0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w:t>
            </w:r>
          </w:p>
        </w:tc>
        <w:tc>
          <w:tcPr>
            <w:tcW w:w="2268" w:type="dxa"/>
            <w:vAlign w:val="center"/>
          </w:tcPr>
          <w:p w14:paraId="559CED7A"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w:t>
            </w:r>
          </w:p>
        </w:tc>
        <w:tc>
          <w:tcPr>
            <w:tcW w:w="2009" w:type="dxa"/>
            <w:vAlign w:val="center"/>
          </w:tcPr>
          <w:p w14:paraId="004F497A"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70</w:t>
            </w:r>
          </w:p>
        </w:tc>
      </w:tr>
      <w:tr w:rsidR="002A59FA" w:rsidRPr="002A59FA" w14:paraId="49A5A3AF" w14:textId="77777777" w:rsidTr="00564AE5">
        <w:trPr>
          <w:jc w:val="center"/>
        </w:trPr>
        <w:tc>
          <w:tcPr>
            <w:tcW w:w="1217" w:type="dxa"/>
            <w:vAlign w:val="center"/>
          </w:tcPr>
          <w:p w14:paraId="49D7462F"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w:t>
            </w:r>
          </w:p>
        </w:tc>
        <w:tc>
          <w:tcPr>
            <w:tcW w:w="1559" w:type="dxa"/>
            <w:vAlign w:val="center"/>
          </w:tcPr>
          <w:p w14:paraId="62AC508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w:t>
            </w:r>
          </w:p>
        </w:tc>
        <w:tc>
          <w:tcPr>
            <w:tcW w:w="2268" w:type="dxa"/>
            <w:vAlign w:val="center"/>
          </w:tcPr>
          <w:p w14:paraId="0799B0D2"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30</w:t>
            </w:r>
          </w:p>
        </w:tc>
        <w:tc>
          <w:tcPr>
            <w:tcW w:w="2009" w:type="dxa"/>
            <w:vAlign w:val="center"/>
          </w:tcPr>
          <w:p w14:paraId="2E212C1A"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70</w:t>
            </w:r>
          </w:p>
        </w:tc>
      </w:tr>
      <w:tr w:rsidR="002A59FA" w:rsidRPr="002A59FA" w14:paraId="5CAD53C9" w14:textId="77777777" w:rsidTr="00564AE5">
        <w:trPr>
          <w:jc w:val="center"/>
        </w:trPr>
        <w:tc>
          <w:tcPr>
            <w:tcW w:w="1217" w:type="dxa"/>
            <w:vAlign w:val="center"/>
          </w:tcPr>
          <w:p w14:paraId="728539E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40.1</w:t>
            </w:r>
          </w:p>
        </w:tc>
        <w:tc>
          <w:tcPr>
            <w:tcW w:w="1559" w:type="dxa"/>
            <w:vAlign w:val="center"/>
          </w:tcPr>
          <w:p w14:paraId="7C0C32A1"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0.7</w:t>
            </w:r>
          </w:p>
        </w:tc>
        <w:tc>
          <w:tcPr>
            <w:tcW w:w="2268" w:type="dxa"/>
            <w:vAlign w:val="center"/>
          </w:tcPr>
          <w:p w14:paraId="7AFF3C4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2009" w:type="dxa"/>
            <w:vAlign w:val="center"/>
          </w:tcPr>
          <w:p w14:paraId="2CB952E1"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r>
      <w:tr w:rsidR="002A59FA" w:rsidRPr="002A59FA" w14:paraId="63E063E5" w14:textId="77777777" w:rsidTr="00564AE5">
        <w:trPr>
          <w:jc w:val="center"/>
        </w:trPr>
        <w:tc>
          <w:tcPr>
            <w:tcW w:w="1217" w:type="dxa"/>
            <w:vAlign w:val="center"/>
          </w:tcPr>
          <w:p w14:paraId="00741BE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50</w:t>
            </w:r>
          </w:p>
        </w:tc>
        <w:tc>
          <w:tcPr>
            <w:tcW w:w="1559" w:type="dxa"/>
            <w:vAlign w:val="center"/>
          </w:tcPr>
          <w:p w14:paraId="015EB37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0.7</w:t>
            </w:r>
          </w:p>
        </w:tc>
        <w:tc>
          <w:tcPr>
            <w:tcW w:w="2268" w:type="dxa"/>
            <w:vAlign w:val="center"/>
          </w:tcPr>
          <w:p w14:paraId="29171068"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c>
          <w:tcPr>
            <w:tcW w:w="2009" w:type="dxa"/>
            <w:vAlign w:val="center"/>
          </w:tcPr>
          <w:p w14:paraId="74DD2BA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r>
    </w:tbl>
    <w:p w14:paraId="32652FAB" w14:textId="77777777" w:rsidR="002A59FA" w:rsidRPr="002A59FA" w:rsidRDefault="002A59FA" w:rsidP="00F729EC">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5.4  </w:t>
      </w:r>
      <w:r w:rsidRPr="002A59FA">
        <w:rPr>
          <w:rFonts w:ascii="Times New Roman" w:eastAsia="宋体" w:hAnsi="Times New Roman" w:cs="Times New Roman"/>
          <w:color w:val="000000"/>
          <w:kern w:val="0"/>
          <w:szCs w:val="21"/>
        </w:rPr>
        <w:t>测定</w:t>
      </w:r>
    </w:p>
    <w:p w14:paraId="6EE2870A" w14:textId="77777777" w:rsid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在</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5.3</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色谱条件下，取混合标准系列溶液（</w:t>
      </w:r>
      <w:r w:rsidRPr="002A59FA">
        <w:rPr>
          <w:rFonts w:ascii="Times New Roman" w:eastAsia="宋体" w:hAnsi="Times New Roman" w:cs="Times New Roman"/>
          <w:color w:val="000000"/>
          <w:kern w:val="0"/>
          <w:szCs w:val="21"/>
        </w:rPr>
        <w:t>5.1</w:t>
      </w:r>
      <w:r w:rsidRPr="002A59FA">
        <w:rPr>
          <w:rFonts w:ascii="Times New Roman" w:eastAsia="宋体" w:hAnsi="Times New Roman" w:cs="Times New Roman"/>
          <w:color w:val="000000"/>
          <w:kern w:val="0"/>
          <w:szCs w:val="21"/>
        </w:rPr>
        <w:t>）分别进样，进行色谱分析，以标准系列溶液浓度为横坐标，峰面积为纵坐标，绘制标准曲线。</w:t>
      </w:r>
    </w:p>
    <w:p w14:paraId="5F4EB72D" w14:textId="4F793921" w:rsidR="007976E9" w:rsidRPr="007976E9" w:rsidRDefault="007976E9">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9C007F">
        <w:rPr>
          <w:rFonts w:ascii="Times New Roman" w:eastAsia="宋体" w:hAnsi="Times New Roman" w:cs="Times New Roman"/>
          <w:color w:val="000000"/>
          <w:kern w:val="0"/>
          <w:szCs w:val="21"/>
        </w:rPr>
        <w:t>取</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5.2</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项下的待测溶液进样，根据保留时间</w:t>
      </w:r>
      <w:r w:rsidRPr="009C007F">
        <w:rPr>
          <w:rFonts w:ascii="Times New Roman" w:eastAsia="宋体" w:hAnsi="Times New Roman" w:cs="Times New Roman" w:hint="eastAsia"/>
          <w:color w:val="000000"/>
          <w:kern w:val="0"/>
          <w:szCs w:val="21"/>
        </w:rPr>
        <w:t>和紫外光谱图</w:t>
      </w:r>
      <w:r w:rsidRPr="009C007F">
        <w:rPr>
          <w:rFonts w:ascii="Times New Roman" w:eastAsia="宋体" w:hAnsi="Times New Roman" w:cs="Times New Roman"/>
          <w:color w:val="000000"/>
          <w:kern w:val="0"/>
          <w:szCs w:val="21"/>
        </w:rPr>
        <w:t>定性，测得峰面积，根据标准曲线得到待测溶液中各</w:t>
      </w:r>
      <w:r w:rsidRPr="009C007F">
        <w:rPr>
          <w:rFonts w:ascii="Times New Roman" w:eastAsia="宋体" w:hAnsi="Times New Roman" w:cs="Times New Roman" w:hint="eastAsia"/>
          <w:color w:val="000000"/>
          <w:kern w:val="0"/>
          <w:szCs w:val="21"/>
        </w:rPr>
        <w:t>原料</w:t>
      </w:r>
      <w:r w:rsidRPr="009C007F">
        <w:rPr>
          <w:rFonts w:ascii="Times New Roman" w:eastAsia="宋体" w:hAnsi="Times New Roman" w:cs="Times New Roman"/>
          <w:color w:val="000000"/>
          <w:kern w:val="0"/>
          <w:szCs w:val="21"/>
        </w:rPr>
        <w:t>的浓度。按</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sidRPr="009C007F">
        <w:rPr>
          <w:rFonts w:ascii="Times New Roman" w:eastAsia="宋体" w:hAnsi="Times New Roman" w:cs="Times New Roman"/>
          <w:color w:val="000000"/>
          <w:kern w:val="0"/>
          <w:szCs w:val="21"/>
        </w:rPr>
        <w:t>计算样品中各</w:t>
      </w:r>
      <w:r w:rsidRPr="009C007F">
        <w:rPr>
          <w:rFonts w:ascii="Times New Roman" w:eastAsia="宋体" w:hAnsi="Times New Roman" w:cs="Times New Roman" w:hint="eastAsia"/>
          <w:color w:val="000000"/>
          <w:kern w:val="0"/>
          <w:szCs w:val="21"/>
        </w:rPr>
        <w:t>原料</w:t>
      </w:r>
      <w:r w:rsidRPr="009C007F">
        <w:rPr>
          <w:rFonts w:ascii="Times New Roman" w:eastAsia="宋体" w:hAnsi="Times New Roman" w:cs="Times New Roman"/>
          <w:color w:val="000000"/>
          <w:kern w:val="0"/>
          <w:szCs w:val="21"/>
        </w:rPr>
        <w:t>的含量。</w:t>
      </w:r>
    </w:p>
    <w:p w14:paraId="03637543" w14:textId="3B6EEB72" w:rsidR="002A59FA" w:rsidRPr="002A59FA" w:rsidRDefault="002A59FA" w:rsidP="00F729EC">
      <w:pPr>
        <w:autoSpaceDE w:val="0"/>
        <w:autoSpaceDN w:val="0"/>
        <w:adjustRightInd w:val="0"/>
        <w:spacing w:beforeLines="50" w:before="156" w:afterLines="50" w:after="156" w:line="300" w:lineRule="auto"/>
        <w:rPr>
          <w:rFonts w:ascii="Times New Roman" w:eastAsia="黑体" w:hAnsi="Times New Roman" w:cs="Times New Roman"/>
          <w:color w:val="000000"/>
          <w:kern w:val="0"/>
          <w:szCs w:val="21"/>
        </w:rPr>
      </w:pPr>
      <w:r w:rsidRPr="002A59FA">
        <w:rPr>
          <w:rFonts w:ascii="Times New Roman" w:eastAsia="黑体" w:hAnsi="Times New Roman" w:cs="Times New Roman"/>
          <w:bCs/>
          <w:color w:val="000000"/>
          <w:kern w:val="0"/>
          <w:szCs w:val="21"/>
        </w:rPr>
        <w:t xml:space="preserve">6 </w:t>
      </w:r>
      <w:r w:rsidR="00F2745B">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color w:val="000000"/>
          <w:kern w:val="0"/>
          <w:szCs w:val="21"/>
        </w:rPr>
        <w:t>分析结果的表述</w:t>
      </w:r>
    </w:p>
    <w:p w14:paraId="19A80DCF" w14:textId="77777777" w:rsidR="0053741D" w:rsidRPr="0053741D" w:rsidRDefault="0053741D" w:rsidP="00F729EC">
      <w:pPr>
        <w:widowControl/>
        <w:spacing w:beforeLines="50" w:before="156" w:afterLines="50" w:after="156" w:line="300" w:lineRule="auto"/>
        <w:rPr>
          <w:rFonts w:ascii="Times New Roman" w:eastAsia="宋体" w:hAnsi="Times New Roman" w:cs="Times New Roman"/>
          <w:color w:val="000000"/>
          <w:kern w:val="0"/>
          <w:szCs w:val="21"/>
        </w:rPr>
      </w:pPr>
      <w:r w:rsidRPr="0053741D">
        <w:rPr>
          <w:rFonts w:ascii="Times New Roman" w:eastAsia="宋体" w:hAnsi="Times New Roman" w:cs="Times New Roman"/>
          <w:color w:val="000000"/>
          <w:kern w:val="0"/>
          <w:szCs w:val="21"/>
        </w:rPr>
        <w:t xml:space="preserve">6.1  </w:t>
      </w:r>
      <w:r w:rsidRPr="0053741D">
        <w:rPr>
          <w:rFonts w:ascii="Times New Roman" w:eastAsia="宋体" w:hAnsi="Times New Roman" w:cs="Times New Roman"/>
          <w:color w:val="000000"/>
          <w:kern w:val="0"/>
          <w:szCs w:val="21"/>
        </w:rPr>
        <w:t>计算</w:t>
      </w:r>
    </w:p>
    <w:p w14:paraId="5F268D66" w14:textId="0121BF76" w:rsidR="0053741D" w:rsidRPr="0053741D" w:rsidRDefault="0053741D" w:rsidP="00F729EC">
      <w:pPr>
        <w:widowControl/>
        <w:spacing w:line="300" w:lineRule="auto"/>
        <w:rPr>
          <w:rFonts w:ascii="Times New Roman" w:eastAsia="宋体" w:hAnsi="Times New Roman" w:cs="Times New Roman"/>
          <w:kern w:val="0"/>
          <w:szCs w:val="21"/>
        </w:rPr>
      </w:pPr>
      <w:r w:rsidRPr="0053741D">
        <w:rPr>
          <w:rFonts w:ascii="Times New Roman" w:eastAsia="宋体" w:hAnsi="Times New Roman" w:cs="Times New Roman"/>
          <w:kern w:val="0"/>
          <w:szCs w:val="21"/>
        </w:rPr>
        <w:t xml:space="preserve">6.1.1  </w:t>
      </w:r>
      <w:r>
        <w:rPr>
          <w:rFonts w:ascii="Times New Roman" w:eastAsia="宋体" w:hAnsi="Times New Roman" w:cs="Times New Roman" w:hint="eastAsia"/>
          <w:kern w:val="0"/>
          <w:szCs w:val="21"/>
        </w:rPr>
        <w:t>葡糖醛酸等</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Pr>
          <w:rFonts w:ascii="Times New Roman" w:eastAsia="宋体" w:hAnsi="Times New Roman" w:cs="Times New Roman" w:hint="eastAsia"/>
          <w:kern w:val="0"/>
          <w:szCs w:val="21"/>
        </w:rPr>
        <w:t>种</w:t>
      </w:r>
      <w:r w:rsidRPr="00F1484F">
        <w:rPr>
          <w:rFonts w:ascii="Times New Roman" w:eastAsia="宋体" w:hAnsi="Times New Roman" w:cs="Times New Roman"/>
          <w:kern w:val="0"/>
          <w:szCs w:val="21"/>
        </w:rPr>
        <w:t>α-</w:t>
      </w:r>
      <w:r w:rsidRPr="0053741D">
        <w:rPr>
          <w:rFonts w:ascii="Times New Roman" w:eastAsia="宋体" w:hAnsi="Times New Roman" w:cs="Times New Roman"/>
          <w:kern w:val="0"/>
          <w:szCs w:val="21"/>
        </w:rPr>
        <w:t>羟基酸</w:t>
      </w:r>
    </w:p>
    <w:p w14:paraId="4148082B" w14:textId="0E76C0E2" w:rsidR="0053741D" w:rsidRPr="0053741D" w:rsidRDefault="0053741D" w:rsidP="0053741D">
      <w:pPr>
        <w:autoSpaceDE w:val="0"/>
        <w:autoSpaceDN w:val="0"/>
        <w:adjustRightInd w:val="0"/>
        <w:spacing w:line="300" w:lineRule="auto"/>
        <w:jc w:val="left"/>
        <w:rPr>
          <w:rFonts w:ascii="Times New Roman" w:eastAsia="宋体" w:hAnsi="Times New Roman" w:cs="Times New Roman"/>
          <w:color w:val="000000"/>
          <w:kern w:val="0"/>
          <w:sz w:val="24"/>
          <w:szCs w:val="24"/>
        </w:rPr>
      </w:pPr>
      <m:oMathPara>
        <m:oMath>
          <m:r>
            <m:rPr>
              <m:nor/>
            </m:rPr>
            <w:rPr>
              <w:rFonts w:ascii="Times New Roman" w:hAnsi="Times New Roman" w:cs="Times New Roman"/>
              <w:i/>
              <w:iCs/>
              <w:color w:val="000000" w:themeColor="text1"/>
              <w:szCs w:val="21"/>
            </w:rPr>
            <m:t>ω</m:t>
          </m:r>
          <m:r>
            <m:rPr>
              <m:nor/>
            </m:rPr>
            <w:rPr>
              <w:rFonts w:ascii="Times New Roman" w:hAnsi="Times New Roman" w:cs="Times New Roman"/>
              <w:color w:val="000000" w:themeColor="text1"/>
              <w:szCs w:val="21"/>
            </w:rPr>
            <m:t>=</m:t>
          </m:r>
          <m:f>
            <m:fPr>
              <m:ctrlPr>
                <w:rPr>
                  <w:rFonts w:ascii="Cambria Math" w:hAnsi="Cambria Math" w:cs="Times New Roman"/>
                  <w:iCs/>
                  <w:color w:val="000000" w:themeColor="text1"/>
                  <w:szCs w:val="21"/>
                </w:rPr>
              </m:ctrlPr>
            </m:fPr>
            <m:num>
              <w:proofErr w:type="spellStart"/>
              <m:r>
                <m:rPr>
                  <m:nor/>
                </m:rPr>
                <w:rPr>
                  <w:rFonts w:ascii="Times New Roman" w:hAnsi="Times New Roman" w:cs="Times New Roman"/>
                  <w:i/>
                  <w:iCs/>
                  <w:color w:val="000000" w:themeColor="text1"/>
                  <w:szCs w:val="21"/>
                </w:rPr>
                <m:t>ρ</m:t>
              </m:r>
              <m:r>
                <m:rPr>
                  <m:nor/>
                </m:rPr>
                <w:rPr>
                  <w:rFonts w:ascii="Times New Roman" w:hAnsi="Times New Roman" w:cs="Times New Roman"/>
                  <w:iCs/>
                  <w:color w:val="000000" w:themeColor="text1"/>
                  <w:szCs w:val="21"/>
                </w:rPr>
                <m:t>×</m:t>
              </m:r>
              <m:r>
                <m:rPr>
                  <m:nor/>
                </m:rPr>
                <w:rPr>
                  <w:rFonts w:ascii="Times New Roman" w:hAnsi="Times New Roman" w:cs="Times New Roman"/>
                  <w:i/>
                  <w:iCs/>
                  <w:color w:val="000000" w:themeColor="text1"/>
                  <w:szCs w:val="21"/>
                </w:rPr>
                <m:t>V</m:t>
              </m:r>
              <m:r>
                <m:rPr>
                  <m:nor/>
                </m:rPr>
                <w:rPr>
                  <w:color w:val="000000" w:themeColor="text1"/>
                  <w:szCs w:val="21"/>
                </w:rPr>
                <m:t>×</m:t>
              </m:r>
              <m:r>
                <m:rPr>
                  <m:nor/>
                </m:rPr>
                <w:rPr>
                  <w:rFonts w:ascii="Cambria Math"/>
                  <w:i/>
                  <w:iCs/>
                  <w:color w:val="000000" w:themeColor="text1"/>
                  <w:szCs w:val="21"/>
                </w:rPr>
                <m:t>D</m:t>
              </m:r>
              <w:proofErr w:type="spellEnd"/>
            </m:num>
            <m:den>
              <m:r>
                <m:rPr>
                  <m:nor/>
                </m:rPr>
                <w:rPr>
                  <w:rFonts w:ascii="Times New Roman" w:hAnsi="Times New Roman" w:cs="Times New Roman"/>
                  <w:i/>
                  <w:iCs/>
                  <w:color w:val="000000" w:themeColor="text1"/>
                  <w:szCs w:val="21"/>
                </w:rPr>
                <m:t>m</m:t>
              </m:r>
            </m:den>
          </m:f>
          <m:r>
            <m:rPr>
              <m:nor/>
            </m:rPr>
            <w:rPr>
              <w:rFonts w:ascii="Times New Roman" w:hAnsi="Times New Roman" w:cs="Times New Roman"/>
              <w:color w:val="000000" w:themeColor="text1"/>
              <w:szCs w:val="21"/>
            </w:rPr>
            <m:t>×10</m:t>
          </m:r>
          <m:r>
            <m:rPr>
              <m:nor/>
            </m:rPr>
            <w:rPr>
              <w:rFonts w:ascii="Times New Roman" w:hAnsi="Times New Roman" w:cs="Times New Roman"/>
              <w:color w:val="000000" w:themeColor="text1"/>
              <w:szCs w:val="21"/>
              <w:vertAlign w:val="superscript"/>
            </w:rPr>
            <m:t>3</m:t>
          </m:r>
        </m:oMath>
      </m:oMathPara>
    </w:p>
    <w:p w14:paraId="036E3ACF" w14:textId="18DFA24F" w:rsidR="0053741D" w:rsidRPr="0053741D" w:rsidRDefault="0053741D" w:rsidP="0053741D">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53741D">
        <w:rPr>
          <w:rFonts w:ascii="Times New Roman" w:eastAsia="宋体" w:hAnsi="Times New Roman" w:cs="Times New Roman"/>
          <w:color w:val="000000"/>
          <w:kern w:val="0"/>
          <w:szCs w:val="21"/>
        </w:rPr>
        <w:lastRenderedPageBreak/>
        <w:t>式中：</w:t>
      </w:r>
      <w:r w:rsidRPr="005F4A9B">
        <w:rPr>
          <w:rFonts w:ascii="Times New Roman" w:eastAsia="宋体" w:hAnsi="Times New Roman" w:cs="Times New Roman"/>
          <w:i/>
          <w:iCs/>
          <w:color w:val="000000"/>
          <w:kern w:val="0"/>
          <w:szCs w:val="21"/>
        </w:rPr>
        <w:t>ω</w:t>
      </w:r>
      <w:r w:rsidRPr="0053741D">
        <w:rPr>
          <w:rFonts w:ascii="Times New Roman" w:eastAsia="宋体" w:hAnsi="Times New Roman" w:cs="Times New Roman"/>
          <w:color w:val="000000"/>
          <w:kern w:val="0"/>
          <w:szCs w:val="21"/>
        </w:rPr>
        <w:t>——</w:t>
      </w:r>
      <w:r w:rsidR="00E346A8">
        <w:rPr>
          <w:rFonts w:ascii="Times New Roman" w:eastAsia="宋体" w:hAnsi="Times New Roman" w:cs="Times New Roman" w:hint="eastAsia"/>
          <w:color w:val="000000"/>
          <w:kern w:val="0"/>
          <w:szCs w:val="21"/>
        </w:rPr>
        <w:t>化妆品</w:t>
      </w:r>
      <w:r w:rsidRPr="0053741D">
        <w:rPr>
          <w:rFonts w:ascii="Times New Roman" w:eastAsia="宋体" w:hAnsi="Times New Roman" w:cs="Times New Roman"/>
          <w:color w:val="000000"/>
          <w:kern w:val="0"/>
          <w:szCs w:val="21"/>
        </w:rPr>
        <w:t>中</w:t>
      </w:r>
      <w:r w:rsidR="00E346A8">
        <w:rPr>
          <w:rFonts w:ascii="Times New Roman" w:eastAsia="宋体" w:hAnsi="Times New Roman" w:cs="Times New Roman" w:hint="eastAsia"/>
          <w:color w:val="000000"/>
          <w:kern w:val="0"/>
          <w:szCs w:val="21"/>
        </w:rPr>
        <w:t>葡糖醛酸等</w:t>
      </w:r>
      <w:r w:rsidR="00E346A8">
        <w:rPr>
          <w:rFonts w:ascii="Times New Roman" w:eastAsia="宋体" w:hAnsi="Times New Roman" w:cs="Times New Roman" w:hint="eastAsia"/>
          <w:color w:val="000000"/>
          <w:kern w:val="0"/>
          <w:szCs w:val="21"/>
        </w:rPr>
        <w:t>1</w:t>
      </w:r>
      <w:r w:rsidR="00E346A8">
        <w:rPr>
          <w:rFonts w:ascii="Times New Roman" w:eastAsia="宋体" w:hAnsi="Times New Roman" w:cs="Times New Roman"/>
          <w:color w:val="000000"/>
          <w:kern w:val="0"/>
          <w:szCs w:val="21"/>
        </w:rPr>
        <w:t>0</w:t>
      </w:r>
      <w:r w:rsidR="00E346A8">
        <w:rPr>
          <w:rFonts w:ascii="Times New Roman" w:eastAsia="宋体" w:hAnsi="Times New Roman" w:cs="Times New Roman" w:hint="eastAsia"/>
          <w:color w:val="000000"/>
          <w:kern w:val="0"/>
          <w:szCs w:val="21"/>
        </w:rPr>
        <w:t>种</w:t>
      </w:r>
      <w:r w:rsidRPr="0053741D">
        <w:rPr>
          <w:rFonts w:ascii="Times New Roman" w:eastAsia="宋体" w:hAnsi="Times New Roman" w:cs="Times New Roman"/>
          <w:color w:val="000000"/>
          <w:kern w:val="0"/>
          <w:szCs w:val="21"/>
        </w:rPr>
        <w:t>α-</w:t>
      </w:r>
      <w:r w:rsidRPr="0053741D">
        <w:rPr>
          <w:rFonts w:ascii="Times New Roman" w:eastAsia="宋体" w:hAnsi="Times New Roman" w:cs="Times New Roman"/>
          <w:color w:val="000000"/>
          <w:kern w:val="0"/>
          <w:szCs w:val="21"/>
        </w:rPr>
        <w:t>羟基酸</w:t>
      </w:r>
      <w:r w:rsidR="00E346A8">
        <w:rPr>
          <w:rFonts w:ascii="Times New Roman" w:eastAsia="宋体" w:hAnsi="Times New Roman" w:cs="Times New Roman" w:hint="eastAsia"/>
          <w:color w:val="000000"/>
          <w:kern w:val="0"/>
          <w:szCs w:val="21"/>
        </w:rPr>
        <w:t>原料</w:t>
      </w:r>
      <w:r w:rsidRPr="0053741D">
        <w:rPr>
          <w:rFonts w:ascii="Times New Roman" w:eastAsia="宋体" w:hAnsi="Times New Roman" w:cs="Times New Roman"/>
          <w:color w:val="000000"/>
          <w:kern w:val="0"/>
          <w:szCs w:val="21"/>
        </w:rPr>
        <w:t>的质量分数，</w:t>
      </w:r>
      <w:proofErr w:type="spellStart"/>
      <w:r w:rsidRPr="0053741D">
        <w:rPr>
          <w:rFonts w:ascii="Times New Roman" w:eastAsia="宋体" w:hAnsi="Times New Roman" w:cs="Times New Roman"/>
          <w:color w:val="000000"/>
          <w:kern w:val="0"/>
          <w:szCs w:val="21"/>
        </w:rPr>
        <w:t>μg</w:t>
      </w:r>
      <w:proofErr w:type="spellEnd"/>
      <w:r w:rsidRPr="0053741D">
        <w:rPr>
          <w:rFonts w:ascii="Times New Roman" w:eastAsia="宋体" w:hAnsi="Times New Roman" w:cs="Times New Roman"/>
          <w:color w:val="000000"/>
          <w:kern w:val="0"/>
          <w:szCs w:val="21"/>
        </w:rPr>
        <w:t>/</w:t>
      </w:r>
      <w:r w:rsidR="00E346A8">
        <w:rPr>
          <w:rFonts w:ascii="Times New Roman" w:eastAsia="宋体" w:hAnsi="Times New Roman" w:cs="Times New Roman"/>
          <w:color w:val="000000"/>
          <w:kern w:val="0"/>
          <w:szCs w:val="21"/>
        </w:rPr>
        <w:t>g</w:t>
      </w:r>
      <w:r w:rsidRPr="0053741D">
        <w:rPr>
          <w:rFonts w:ascii="Times New Roman" w:eastAsia="宋体" w:hAnsi="Times New Roman" w:cs="Times New Roman"/>
          <w:color w:val="000000"/>
          <w:kern w:val="0"/>
          <w:szCs w:val="21"/>
        </w:rPr>
        <w:t>；</w:t>
      </w:r>
    </w:p>
    <w:p w14:paraId="36D2BADE" w14:textId="1C2ACEC7" w:rsidR="0053741D" w:rsidRPr="0053741D" w:rsidRDefault="0053741D" w:rsidP="00E346A8">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5F4A9B">
        <w:rPr>
          <w:rFonts w:ascii="Times New Roman" w:eastAsia="宋体" w:hAnsi="Times New Roman" w:cs="Times New Roman"/>
          <w:i/>
          <w:iCs/>
          <w:color w:val="000000"/>
          <w:kern w:val="0"/>
          <w:szCs w:val="21"/>
        </w:rPr>
        <w:t>ρ</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从标准曲线得到待测</w:t>
      </w:r>
      <w:r w:rsidR="00B55248">
        <w:rPr>
          <w:rFonts w:ascii="Times New Roman" w:eastAsia="宋体" w:hAnsi="Times New Roman" w:cs="Times New Roman" w:hint="eastAsia"/>
          <w:color w:val="000000"/>
          <w:kern w:val="0"/>
          <w:szCs w:val="21"/>
        </w:rPr>
        <w:t>原料</w:t>
      </w:r>
      <w:r w:rsidRPr="0053741D">
        <w:rPr>
          <w:rFonts w:ascii="Times New Roman" w:eastAsia="宋体" w:hAnsi="Times New Roman" w:cs="Times New Roman"/>
          <w:color w:val="000000"/>
          <w:kern w:val="0"/>
          <w:szCs w:val="21"/>
        </w:rPr>
        <w:t>的质量浓度，</w:t>
      </w:r>
      <w:r w:rsidRPr="0053741D">
        <w:rPr>
          <w:rFonts w:ascii="Times New Roman" w:eastAsia="宋体" w:hAnsi="Times New Roman" w:cs="Times New Roman"/>
          <w:color w:val="000000"/>
          <w:kern w:val="0"/>
          <w:szCs w:val="21"/>
        </w:rPr>
        <w:t>mg/mL</w:t>
      </w:r>
      <w:r w:rsidRPr="0053741D">
        <w:rPr>
          <w:rFonts w:ascii="Times New Roman" w:eastAsia="宋体" w:hAnsi="Times New Roman" w:cs="Times New Roman"/>
          <w:color w:val="000000"/>
          <w:kern w:val="0"/>
          <w:szCs w:val="21"/>
        </w:rPr>
        <w:t>；</w:t>
      </w:r>
    </w:p>
    <w:p w14:paraId="4D579BCF" w14:textId="77777777" w:rsidR="0053741D" w:rsidRPr="0053741D" w:rsidRDefault="0053741D" w:rsidP="00E346A8">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5F4A9B">
        <w:rPr>
          <w:rFonts w:ascii="Times New Roman" w:eastAsia="宋体" w:hAnsi="Times New Roman" w:cs="Times New Roman"/>
          <w:i/>
          <w:iCs/>
          <w:color w:val="000000"/>
          <w:kern w:val="0"/>
          <w:szCs w:val="21"/>
        </w:rPr>
        <w:t>V</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样品定容体积，</w:t>
      </w:r>
      <w:r w:rsidRPr="0053741D">
        <w:rPr>
          <w:rFonts w:ascii="Times New Roman" w:eastAsia="宋体" w:hAnsi="Times New Roman" w:cs="Times New Roman"/>
          <w:color w:val="000000"/>
          <w:kern w:val="0"/>
          <w:szCs w:val="21"/>
        </w:rPr>
        <w:t>mL</w:t>
      </w:r>
      <w:r w:rsidRPr="0053741D">
        <w:rPr>
          <w:rFonts w:ascii="Times New Roman" w:eastAsia="宋体" w:hAnsi="Times New Roman" w:cs="Times New Roman"/>
          <w:color w:val="000000"/>
          <w:kern w:val="0"/>
          <w:szCs w:val="21"/>
        </w:rPr>
        <w:t>；</w:t>
      </w:r>
    </w:p>
    <w:p w14:paraId="350120C7" w14:textId="5722521D" w:rsidR="0053741D" w:rsidRDefault="0053741D" w:rsidP="00E346A8">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5F4A9B">
        <w:rPr>
          <w:rFonts w:ascii="Times New Roman" w:eastAsia="宋体" w:hAnsi="Times New Roman" w:cs="Times New Roman"/>
          <w:i/>
          <w:iCs/>
          <w:color w:val="000000"/>
          <w:kern w:val="0"/>
          <w:szCs w:val="21"/>
        </w:rPr>
        <w:t>m</w:t>
      </w:r>
      <w:r w:rsidRPr="0053741D">
        <w:rPr>
          <w:rFonts w:ascii="Times New Roman" w:eastAsia="宋体" w:hAnsi="Times New Roman" w:cs="Times New Roman"/>
          <w:color w:val="000000"/>
          <w:kern w:val="0"/>
          <w:szCs w:val="21"/>
        </w:rPr>
        <w:t>——</w:t>
      </w:r>
      <w:r w:rsidRPr="0053741D">
        <w:rPr>
          <w:rFonts w:ascii="Times New Roman" w:eastAsia="宋体" w:hAnsi="Times New Roman" w:cs="Times New Roman"/>
          <w:color w:val="000000"/>
          <w:kern w:val="0"/>
          <w:szCs w:val="21"/>
        </w:rPr>
        <w:t>样品取样量，</w:t>
      </w:r>
      <w:r w:rsidRPr="0053741D">
        <w:rPr>
          <w:rFonts w:ascii="Times New Roman" w:eastAsia="宋体" w:hAnsi="Times New Roman" w:cs="Times New Roman"/>
          <w:color w:val="000000"/>
          <w:kern w:val="0"/>
          <w:szCs w:val="21"/>
        </w:rPr>
        <w:t>g</w:t>
      </w:r>
      <w:r w:rsidR="00E346A8" w:rsidRPr="0053741D">
        <w:rPr>
          <w:rFonts w:ascii="Times New Roman" w:eastAsia="宋体" w:hAnsi="Times New Roman" w:cs="Times New Roman"/>
          <w:color w:val="000000"/>
          <w:kern w:val="0"/>
          <w:szCs w:val="21"/>
        </w:rPr>
        <w:t>；</w:t>
      </w:r>
    </w:p>
    <w:p w14:paraId="25B94F5C" w14:textId="6DCCD5CF" w:rsidR="00E346A8" w:rsidRPr="00E346A8" w:rsidRDefault="00E346A8" w:rsidP="00E346A8">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5F4A9B">
        <w:rPr>
          <w:rFonts w:ascii="Times New Roman" w:eastAsia="宋体" w:hAnsi="Times New Roman" w:cs="Times New Roman"/>
          <w:i/>
          <w:iCs/>
          <w:color w:val="000000"/>
          <w:kern w:val="0"/>
          <w:szCs w:val="21"/>
        </w:rPr>
        <w:t>D</w:t>
      </w:r>
      <w:r w:rsidRPr="00E346A8">
        <w:rPr>
          <w:rFonts w:ascii="Times New Roman" w:eastAsia="宋体" w:hAnsi="Times New Roman" w:cs="Times New Roman"/>
          <w:color w:val="000000"/>
          <w:kern w:val="0"/>
          <w:szCs w:val="21"/>
        </w:rPr>
        <w:t>——</w:t>
      </w:r>
      <w:r w:rsidRPr="00E346A8">
        <w:rPr>
          <w:rFonts w:ascii="Times New Roman" w:eastAsia="宋体" w:hAnsi="Times New Roman" w:cs="Times New Roman"/>
          <w:color w:val="000000"/>
          <w:kern w:val="0"/>
          <w:szCs w:val="21"/>
        </w:rPr>
        <w:t>稀释倍数（不稀释则取</w:t>
      </w:r>
      <w:r w:rsidRPr="00E346A8">
        <w:rPr>
          <w:rFonts w:ascii="Times New Roman" w:eastAsia="宋体" w:hAnsi="Times New Roman" w:cs="Times New Roman"/>
          <w:color w:val="000000"/>
          <w:kern w:val="0"/>
          <w:szCs w:val="21"/>
        </w:rPr>
        <w:t>1</w:t>
      </w:r>
      <w:r w:rsidRPr="00E346A8">
        <w:rPr>
          <w:rFonts w:ascii="Times New Roman" w:eastAsia="宋体" w:hAnsi="Times New Roman" w:cs="Times New Roman"/>
          <w:color w:val="000000"/>
          <w:kern w:val="0"/>
          <w:szCs w:val="21"/>
        </w:rPr>
        <w:t>）。</w:t>
      </w:r>
    </w:p>
    <w:p w14:paraId="24C74A7E" w14:textId="7952D801" w:rsidR="0053741D" w:rsidRPr="0053741D" w:rsidRDefault="0053741D" w:rsidP="00302B5E">
      <w:pPr>
        <w:widowControl/>
        <w:spacing w:line="300" w:lineRule="auto"/>
        <w:rPr>
          <w:rFonts w:ascii="Times New Roman" w:eastAsia="宋体" w:hAnsi="Times New Roman" w:cs="Times New Roman"/>
          <w:kern w:val="0"/>
          <w:szCs w:val="21"/>
        </w:rPr>
      </w:pPr>
      <w:r w:rsidRPr="0053741D">
        <w:rPr>
          <w:rFonts w:ascii="Times New Roman" w:eastAsia="宋体" w:hAnsi="Times New Roman" w:cs="Times New Roman"/>
          <w:kern w:val="0"/>
          <w:szCs w:val="21"/>
        </w:rPr>
        <w:t>6.1.</w:t>
      </w:r>
      <w:r>
        <w:rPr>
          <w:rFonts w:ascii="Times New Roman" w:eastAsia="宋体" w:hAnsi="Times New Roman" w:cs="Times New Roman"/>
          <w:kern w:val="0"/>
          <w:szCs w:val="21"/>
        </w:rPr>
        <w:t>2</w:t>
      </w:r>
      <w:r w:rsidRPr="0053741D">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乳酸甲酯等</w:t>
      </w:r>
      <w:r w:rsidR="005E75A4">
        <w:rPr>
          <w:rFonts w:ascii="Times New Roman" w:eastAsia="宋体" w:hAnsi="Times New Roman" w:cs="Times New Roman"/>
          <w:kern w:val="0"/>
          <w:szCs w:val="21"/>
        </w:rPr>
        <w:t>3</w:t>
      </w:r>
      <w:r>
        <w:rPr>
          <w:rFonts w:ascii="Times New Roman" w:eastAsia="宋体" w:hAnsi="Times New Roman" w:cs="Times New Roman" w:hint="eastAsia"/>
          <w:kern w:val="0"/>
          <w:szCs w:val="21"/>
        </w:rPr>
        <w:t>种</w:t>
      </w:r>
      <w:r w:rsidR="005E75A4">
        <w:rPr>
          <w:rFonts w:ascii="Times New Roman" w:eastAsia="宋体" w:hAnsi="Times New Roman" w:cs="Times New Roman" w:hint="eastAsia"/>
          <w:kern w:val="0"/>
          <w:szCs w:val="21"/>
        </w:rPr>
        <w:t>乳</w:t>
      </w:r>
      <w:r w:rsidRPr="0053741D">
        <w:rPr>
          <w:rFonts w:ascii="Times New Roman" w:eastAsia="宋体" w:hAnsi="Times New Roman" w:cs="Times New Roman"/>
          <w:kern w:val="0"/>
          <w:szCs w:val="21"/>
        </w:rPr>
        <w:t>酸</w:t>
      </w:r>
      <w:r>
        <w:rPr>
          <w:rFonts w:ascii="Times New Roman" w:eastAsia="宋体" w:hAnsi="Times New Roman" w:cs="Times New Roman" w:hint="eastAsia"/>
          <w:kern w:val="0"/>
          <w:szCs w:val="21"/>
        </w:rPr>
        <w:t>酯类</w:t>
      </w:r>
    </w:p>
    <w:p w14:paraId="53850869" w14:textId="2ABDFABA" w:rsidR="0053741D" w:rsidRPr="00B55248" w:rsidRDefault="0053741D" w:rsidP="00302B5E">
      <w:pPr>
        <w:pStyle w:val="Default"/>
        <w:spacing w:line="300" w:lineRule="auto"/>
        <w:ind w:firstLineChars="200" w:firstLine="420"/>
        <w:jc w:val="center"/>
        <w:rPr>
          <w:color w:val="000000" w:themeColor="text1"/>
          <w:kern w:val="2"/>
          <w:sz w:val="21"/>
          <w:szCs w:val="21"/>
        </w:rPr>
      </w:pPr>
      <m:oMathPara>
        <m:oMath>
          <m:r>
            <m:rPr>
              <m:nor/>
            </m:rPr>
            <w:rPr>
              <w:i/>
              <w:color w:val="000000" w:themeColor="text1"/>
              <w:kern w:val="2"/>
              <w:sz w:val="21"/>
              <w:szCs w:val="21"/>
            </w:rPr>
            <m:t>ω</m:t>
          </m:r>
          <m:r>
            <m:rPr>
              <m:nor/>
            </m:rPr>
            <w:rPr>
              <w:color w:val="000000" w:themeColor="text1"/>
              <w:kern w:val="2"/>
              <w:sz w:val="21"/>
              <w:szCs w:val="21"/>
            </w:rPr>
            <m:t>=</m:t>
          </m:r>
          <m:f>
            <m:fPr>
              <m:ctrlPr>
                <w:rPr>
                  <w:rFonts w:ascii="Cambria Math" w:hAnsi="Cambria Math"/>
                  <w:i/>
                  <w:color w:val="000000" w:themeColor="text1"/>
                  <w:kern w:val="2"/>
                  <w:sz w:val="21"/>
                  <w:szCs w:val="21"/>
                </w:rPr>
              </m:ctrlPr>
            </m:fPr>
            <m:num>
              <m:r>
                <m:rPr>
                  <m:nor/>
                </m:rPr>
                <w:rPr>
                  <w:i/>
                  <w:color w:val="000000" w:themeColor="text1"/>
                  <w:kern w:val="2"/>
                  <w:sz w:val="21"/>
                  <w:szCs w:val="21"/>
                </w:rPr>
                <m:t>ρ</m:t>
              </m:r>
              <m:r>
                <m:rPr>
                  <m:nor/>
                </m:rPr>
                <w:rPr>
                  <w:color w:val="000000" w:themeColor="text1"/>
                  <w:kern w:val="2"/>
                  <w:sz w:val="21"/>
                  <w:szCs w:val="21"/>
                </w:rPr>
                <m:t>×</m:t>
              </m:r>
              <m:r>
                <m:rPr>
                  <m:nor/>
                </m:rPr>
                <w:rPr>
                  <w:i/>
                  <w:color w:val="000000" w:themeColor="text1"/>
                  <w:kern w:val="2"/>
                  <w:sz w:val="21"/>
                  <w:szCs w:val="21"/>
                </w:rPr>
                <m:t>V</m:t>
              </m:r>
              <m:r>
                <m:rPr>
                  <m:nor/>
                </m:rPr>
                <w:rPr>
                  <w:color w:val="000000" w:themeColor="text1"/>
                  <w:kern w:val="2"/>
                  <w:sz w:val="21"/>
                  <w:szCs w:val="21"/>
                </w:rPr>
                <m:t>×</m:t>
              </m:r>
              <m:r>
                <m:rPr>
                  <m:nor/>
                </m:rPr>
                <w:rPr>
                  <w:i/>
                  <w:iCs/>
                  <w:color w:val="000000" w:themeColor="text1"/>
                  <w:sz w:val="21"/>
                  <w:szCs w:val="21"/>
                </w:rPr>
                <m:t>D</m:t>
              </m:r>
              <m:r>
                <m:rPr>
                  <m:nor/>
                </m:rPr>
                <w:rPr>
                  <w:rFonts w:ascii="Cambria Math"/>
                  <w:iCs/>
                  <w:color w:val="000000" w:themeColor="text1"/>
                  <w:sz w:val="21"/>
                  <w:szCs w:val="21"/>
                </w:rPr>
                <m:t>×</m:t>
              </m:r>
              <m:r>
                <m:rPr>
                  <m:nor/>
                </m:rPr>
                <w:rPr>
                  <w:color w:val="000000" w:themeColor="text1"/>
                  <w:kern w:val="2"/>
                  <w:sz w:val="21"/>
                  <w:szCs w:val="21"/>
                </w:rPr>
                <m:t>90.08</m:t>
              </m:r>
            </m:num>
            <m:den>
              <m:r>
                <m:rPr>
                  <m:nor/>
                </m:rPr>
                <w:rPr>
                  <w:i/>
                  <w:color w:val="000000" w:themeColor="text1"/>
                  <w:kern w:val="2"/>
                  <w:sz w:val="21"/>
                  <w:szCs w:val="21"/>
                </w:rPr>
                <m:t>m</m:t>
              </m:r>
              <m:r>
                <m:rPr>
                  <m:nor/>
                </m:rPr>
                <w:rPr>
                  <w:color w:val="000000" w:themeColor="text1"/>
                  <w:kern w:val="2"/>
                  <w:sz w:val="21"/>
                  <w:szCs w:val="21"/>
                </w:rPr>
                <m:t>×</m:t>
              </m:r>
              <m:r>
                <m:rPr>
                  <m:nor/>
                </m:rPr>
                <w:rPr>
                  <w:color w:val="000000" w:themeColor="text1"/>
                  <w:kern w:val="2"/>
                  <w:sz w:val="21"/>
                  <w:szCs w:val="21"/>
                </w:rPr>
                <m:t>各待测</m:t>
              </m:r>
              <m:r>
                <m:rPr>
                  <m:nor/>
                </m:rPr>
                <w:rPr>
                  <w:rFonts w:hint="eastAsia"/>
                  <w:color w:val="000000" w:themeColor="text1"/>
                  <w:kern w:val="2"/>
                  <w:sz w:val="21"/>
                  <w:szCs w:val="21"/>
                </w:rPr>
                <m:t>原料</m:t>
              </m:r>
              <m:r>
                <m:rPr>
                  <m:nor/>
                </m:rPr>
                <w:rPr>
                  <w:color w:val="000000" w:themeColor="text1"/>
                  <w:kern w:val="2"/>
                  <w:sz w:val="21"/>
                  <w:szCs w:val="21"/>
                </w:rPr>
                <m:t>分子量</m:t>
              </m:r>
            </m:den>
          </m:f>
          <m:r>
            <m:rPr>
              <m:nor/>
            </m:rPr>
            <w:rPr>
              <w:color w:val="000000" w:themeColor="text1"/>
              <w:kern w:val="2"/>
              <w:sz w:val="21"/>
              <w:szCs w:val="21"/>
            </w:rPr>
            <m:t>×10</m:t>
          </m:r>
          <m:r>
            <m:rPr>
              <m:nor/>
            </m:rPr>
            <w:rPr>
              <w:color w:val="000000" w:themeColor="text1"/>
              <w:kern w:val="2"/>
              <w:sz w:val="21"/>
              <w:szCs w:val="21"/>
              <w:vertAlign w:val="superscript"/>
            </w:rPr>
            <m:t>3</m:t>
          </m:r>
        </m:oMath>
      </m:oMathPara>
    </w:p>
    <w:p w14:paraId="31A08F12" w14:textId="5AE4067F" w:rsidR="0053741D" w:rsidRPr="00E346A8" w:rsidRDefault="0053741D" w:rsidP="0053741D">
      <w:pPr>
        <w:widowControl/>
        <w:spacing w:line="300" w:lineRule="auto"/>
        <w:ind w:leftChars="200" w:left="1680" w:hangingChars="600" w:hanging="1260"/>
        <w:rPr>
          <w:rFonts w:ascii="Times New Roman" w:eastAsia="宋体" w:hAnsi="Times New Roman" w:cs="Times New Roman"/>
          <w:kern w:val="0"/>
          <w:szCs w:val="21"/>
        </w:rPr>
      </w:pPr>
      <w:r w:rsidRPr="006A4B08">
        <w:rPr>
          <w:rFonts w:ascii="宋体" w:eastAsia="宋体" w:hAnsi="宋体"/>
          <w:kern w:val="0"/>
          <w:szCs w:val="21"/>
        </w:rPr>
        <w:t>式中</w:t>
      </w:r>
      <w:r w:rsidR="005F4A9B" w:rsidRPr="0053741D">
        <w:rPr>
          <w:rFonts w:ascii="Times New Roman" w:eastAsia="宋体" w:hAnsi="Times New Roman" w:cs="Times New Roman"/>
          <w:color w:val="000000"/>
          <w:kern w:val="0"/>
          <w:szCs w:val="21"/>
        </w:rPr>
        <w:t>：</w:t>
      </w:r>
      <w:r w:rsidRPr="00E346A8">
        <w:rPr>
          <w:rFonts w:ascii="Times New Roman" w:eastAsia="宋体" w:hAnsi="Times New Roman" w:cs="Times New Roman"/>
          <w:i/>
          <w:kern w:val="0"/>
          <w:szCs w:val="21"/>
        </w:rPr>
        <w:sym w:font="Symbol" w:char="F077"/>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化妆品中</w:t>
      </w:r>
      <w:r w:rsidR="00E346A8" w:rsidRPr="00E346A8">
        <w:rPr>
          <w:rFonts w:ascii="Times New Roman" w:eastAsia="宋体" w:hAnsi="Times New Roman" w:cs="Times New Roman"/>
          <w:kern w:val="0"/>
          <w:szCs w:val="21"/>
        </w:rPr>
        <w:t>乳酸甲酯</w:t>
      </w:r>
      <w:r w:rsidRPr="00E346A8">
        <w:rPr>
          <w:rFonts w:ascii="Times New Roman" w:eastAsia="宋体" w:hAnsi="Times New Roman" w:cs="Times New Roman"/>
          <w:kern w:val="0"/>
          <w:szCs w:val="21"/>
        </w:rPr>
        <w:t>等</w:t>
      </w:r>
      <w:r w:rsidR="005E75A4">
        <w:rPr>
          <w:rFonts w:ascii="Times New Roman" w:eastAsia="宋体" w:hAnsi="Times New Roman" w:cs="Times New Roman"/>
          <w:kern w:val="0"/>
          <w:szCs w:val="21"/>
        </w:rPr>
        <w:t>3</w:t>
      </w:r>
      <w:r w:rsidRPr="00E346A8">
        <w:rPr>
          <w:rFonts w:ascii="Times New Roman" w:eastAsia="宋体" w:hAnsi="Times New Roman" w:cs="Times New Roman"/>
          <w:kern w:val="0"/>
          <w:szCs w:val="21"/>
        </w:rPr>
        <w:t>种</w:t>
      </w:r>
      <w:r w:rsidR="005E75A4">
        <w:rPr>
          <w:rFonts w:ascii="Times New Roman" w:eastAsia="宋体" w:hAnsi="Times New Roman" w:cs="Times New Roman" w:hint="eastAsia"/>
          <w:kern w:val="0"/>
          <w:szCs w:val="21"/>
        </w:rPr>
        <w:t>乳</w:t>
      </w:r>
      <w:r w:rsidR="00E346A8" w:rsidRPr="00E346A8">
        <w:rPr>
          <w:rFonts w:ascii="Times New Roman" w:eastAsia="宋体" w:hAnsi="Times New Roman" w:cs="Times New Roman"/>
          <w:kern w:val="0"/>
          <w:szCs w:val="21"/>
        </w:rPr>
        <w:t>酸酯类</w:t>
      </w:r>
      <w:r w:rsidRPr="00E346A8">
        <w:rPr>
          <w:rFonts w:ascii="Times New Roman" w:eastAsia="宋体" w:hAnsi="Times New Roman" w:cs="Times New Roman"/>
          <w:kern w:val="0"/>
          <w:szCs w:val="21"/>
        </w:rPr>
        <w:t>原料的</w:t>
      </w:r>
      <w:r w:rsidR="00E346A8" w:rsidRPr="0053741D">
        <w:rPr>
          <w:rFonts w:ascii="Times New Roman" w:eastAsia="宋体" w:hAnsi="Times New Roman" w:cs="Times New Roman"/>
          <w:color w:val="000000"/>
          <w:kern w:val="0"/>
          <w:szCs w:val="21"/>
        </w:rPr>
        <w:t>质量分数</w:t>
      </w:r>
      <w:r w:rsidRPr="00E346A8">
        <w:rPr>
          <w:rFonts w:ascii="Times New Roman" w:eastAsia="宋体" w:hAnsi="Times New Roman" w:cs="Times New Roman"/>
          <w:kern w:val="0"/>
          <w:szCs w:val="21"/>
        </w:rPr>
        <w:t>（以</w:t>
      </w:r>
      <w:r w:rsidR="00E346A8">
        <w:rPr>
          <w:rFonts w:ascii="Times New Roman" w:eastAsia="宋体" w:hAnsi="Times New Roman" w:cs="Times New Roman" w:hint="eastAsia"/>
          <w:kern w:val="0"/>
          <w:szCs w:val="21"/>
        </w:rPr>
        <w:t>乳</w:t>
      </w:r>
      <w:r w:rsidRPr="00E346A8">
        <w:rPr>
          <w:rFonts w:ascii="Times New Roman" w:eastAsia="宋体" w:hAnsi="Times New Roman" w:cs="Times New Roman"/>
          <w:kern w:val="0"/>
          <w:szCs w:val="21"/>
        </w:rPr>
        <w:t>酸计），</w:t>
      </w:r>
      <w:proofErr w:type="spellStart"/>
      <w:r w:rsidR="00E346A8" w:rsidRPr="0053741D">
        <w:rPr>
          <w:rFonts w:ascii="Times New Roman" w:eastAsia="宋体" w:hAnsi="Times New Roman" w:cs="Times New Roman"/>
          <w:color w:val="000000"/>
          <w:kern w:val="0"/>
          <w:szCs w:val="21"/>
        </w:rPr>
        <w:t>μg</w:t>
      </w:r>
      <w:proofErr w:type="spellEnd"/>
      <w:r w:rsidR="00E346A8" w:rsidRPr="0053741D">
        <w:rPr>
          <w:rFonts w:ascii="Times New Roman" w:eastAsia="宋体" w:hAnsi="Times New Roman" w:cs="Times New Roman"/>
          <w:color w:val="000000"/>
          <w:kern w:val="0"/>
          <w:szCs w:val="21"/>
        </w:rPr>
        <w:t>/</w:t>
      </w:r>
      <w:r w:rsidR="00E346A8">
        <w:rPr>
          <w:rFonts w:ascii="Times New Roman" w:eastAsia="宋体" w:hAnsi="Times New Roman" w:cs="Times New Roman"/>
          <w:color w:val="000000"/>
          <w:kern w:val="0"/>
          <w:szCs w:val="21"/>
        </w:rPr>
        <w:t>g</w:t>
      </w:r>
      <w:r w:rsidR="00E346A8" w:rsidRPr="0053741D">
        <w:rPr>
          <w:rFonts w:ascii="Times New Roman" w:eastAsia="宋体" w:hAnsi="Times New Roman" w:cs="Times New Roman"/>
          <w:color w:val="000000"/>
          <w:kern w:val="0"/>
          <w:szCs w:val="21"/>
        </w:rPr>
        <w:t>；</w:t>
      </w:r>
    </w:p>
    <w:p w14:paraId="779D60BB" w14:textId="78DA2088" w:rsidR="0053741D" w:rsidRPr="00E346A8" w:rsidRDefault="0053741D" w:rsidP="0053741D">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m</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样品取样量，</w:t>
      </w:r>
      <w:r w:rsidRPr="00E346A8">
        <w:rPr>
          <w:rFonts w:ascii="Times New Roman" w:eastAsia="宋体" w:hAnsi="Times New Roman" w:cs="Times New Roman"/>
          <w:kern w:val="0"/>
          <w:szCs w:val="21"/>
        </w:rPr>
        <w:t>g</w:t>
      </w:r>
      <w:r w:rsidRPr="00E346A8">
        <w:rPr>
          <w:rFonts w:ascii="Times New Roman" w:eastAsia="宋体" w:hAnsi="Times New Roman" w:cs="Times New Roman"/>
          <w:kern w:val="0"/>
          <w:szCs w:val="21"/>
        </w:rPr>
        <w:t>；</w:t>
      </w:r>
    </w:p>
    <w:p w14:paraId="571605C7" w14:textId="631EFEE9" w:rsidR="00B55248" w:rsidRPr="0053741D" w:rsidRDefault="0053741D" w:rsidP="00B55248">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E346A8">
        <w:rPr>
          <w:rFonts w:ascii="Times New Roman" w:eastAsia="宋体" w:hAnsi="Times New Roman" w:cs="Times New Roman"/>
          <w:i/>
          <w:kern w:val="0"/>
          <w:szCs w:val="21"/>
        </w:rPr>
        <w:sym w:font="Symbol" w:char="F072"/>
      </w:r>
      <w:r w:rsidRPr="00E346A8">
        <w:rPr>
          <w:rFonts w:ascii="Times New Roman" w:eastAsia="宋体" w:hAnsi="Times New Roman" w:cs="Times New Roman"/>
          <w:kern w:val="0"/>
          <w:szCs w:val="21"/>
        </w:rPr>
        <w:t>——</w:t>
      </w:r>
      <w:r w:rsidR="00E346A8" w:rsidRPr="00E346A8">
        <w:rPr>
          <w:rFonts w:ascii="Times New Roman" w:eastAsia="宋体" w:hAnsi="Times New Roman" w:cs="Times New Roman" w:hint="eastAsia"/>
          <w:kern w:val="0"/>
          <w:szCs w:val="21"/>
        </w:rPr>
        <w:t>从标准曲线得到</w:t>
      </w:r>
      <w:r w:rsidR="00B55248" w:rsidRPr="00B55248">
        <w:rPr>
          <w:rFonts w:ascii="Times New Roman" w:eastAsia="宋体" w:hAnsi="Times New Roman" w:cs="Times New Roman" w:hint="eastAsia"/>
          <w:kern w:val="0"/>
          <w:szCs w:val="21"/>
        </w:rPr>
        <w:t>待测原料</w:t>
      </w:r>
      <w:r w:rsidR="00B55248" w:rsidRPr="0053741D">
        <w:rPr>
          <w:rFonts w:ascii="Times New Roman" w:eastAsia="宋体" w:hAnsi="Times New Roman" w:cs="Times New Roman"/>
          <w:color w:val="000000"/>
          <w:kern w:val="0"/>
          <w:szCs w:val="21"/>
        </w:rPr>
        <w:t>的质量浓度，</w:t>
      </w:r>
      <w:r w:rsidR="00B55248" w:rsidRPr="0053741D">
        <w:rPr>
          <w:rFonts w:ascii="Times New Roman" w:eastAsia="宋体" w:hAnsi="Times New Roman" w:cs="Times New Roman"/>
          <w:color w:val="000000"/>
          <w:kern w:val="0"/>
          <w:szCs w:val="21"/>
        </w:rPr>
        <w:t>mg/mL</w:t>
      </w:r>
      <w:r w:rsidR="00B55248" w:rsidRPr="0053741D">
        <w:rPr>
          <w:rFonts w:ascii="Times New Roman" w:eastAsia="宋体" w:hAnsi="Times New Roman" w:cs="Times New Roman"/>
          <w:color w:val="000000"/>
          <w:kern w:val="0"/>
          <w:szCs w:val="21"/>
        </w:rPr>
        <w:t>；</w:t>
      </w:r>
    </w:p>
    <w:p w14:paraId="4767FFD4" w14:textId="37261413" w:rsidR="0053741D" w:rsidRPr="00E346A8" w:rsidRDefault="0053741D" w:rsidP="00B55248">
      <w:pPr>
        <w:widowControl/>
        <w:spacing w:line="300" w:lineRule="auto"/>
        <w:ind w:leftChars="500" w:left="1680" w:hangingChars="300" w:hanging="630"/>
        <w:rPr>
          <w:rFonts w:ascii="Times New Roman" w:eastAsia="宋体" w:hAnsi="Times New Roman" w:cs="Times New Roman"/>
          <w:kern w:val="0"/>
          <w:szCs w:val="21"/>
        </w:rPr>
      </w:pPr>
      <w:r w:rsidRPr="00E346A8">
        <w:rPr>
          <w:rFonts w:ascii="Times New Roman" w:eastAsia="宋体" w:hAnsi="Times New Roman" w:cs="Times New Roman"/>
          <w:i/>
          <w:kern w:val="0"/>
          <w:szCs w:val="21"/>
        </w:rPr>
        <w:t>V</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定容体积，</w:t>
      </w:r>
      <w:r w:rsidRPr="00E346A8">
        <w:rPr>
          <w:rFonts w:ascii="Times New Roman" w:eastAsia="宋体" w:hAnsi="Times New Roman" w:cs="Times New Roman"/>
          <w:kern w:val="0"/>
          <w:szCs w:val="21"/>
        </w:rPr>
        <w:t>mL</w:t>
      </w:r>
      <w:r w:rsidRPr="00E346A8">
        <w:rPr>
          <w:rFonts w:ascii="Times New Roman" w:eastAsia="宋体" w:hAnsi="Times New Roman" w:cs="Times New Roman"/>
          <w:kern w:val="0"/>
          <w:szCs w:val="21"/>
        </w:rPr>
        <w:t>；</w:t>
      </w:r>
    </w:p>
    <w:p w14:paraId="7BCE3D81" w14:textId="4ADCF82A" w:rsidR="0053741D" w:rsidRPr="00E346A8" w:rsidRDefault="0053741D" w:rsidP="0053741D">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D</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稀释倍数（不稀释则取</w:t>
      </w:r>
      <w:r w:rsidRPr="00E346A8">
        <w:rPr>
          <w:rFonts w:ascii="Times New Roman" w:eastAsia="宋体" w:hAnsi="Times New Roman" w:cs="Times New Roman"/>
          <w:kern w:val="0"/>
          <w:szCs w:val="21"/>
        </w:rPr>
        <w:t>1</w:t>
      </w:r>
      <w:r w:rsidRPr="00E346A8">
        <w:rPr>
          <w:rFonts w:ascii="Times New Roman" w:eastAsia="宋体" w:hAnsi="Times New Roman" w:cs="Times New Roman"/>
          <w:kern w:val="0"/>
          <w:szCs w:val="21"/>
        </w:rPr>
        <w:t>）；</w:t>
      </w:r>
    </w:p>
    <w:p w14:paraId="321A87BC" w14:textId="6CE5F629" w:rsidR="0053741D" w:rsidRDefault="0053741D" w:rsidP="0053741D">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kern w:val="0"/>
          <w:szCs w:val="21"/>
        </w:rPr>
        <w:t>9</w:t>
      </w:r>
      <w:r w:rsidR="00B55248">
        <w:rPr>
          <w:rFonts w:ascii="Times New Roman" w:eastAsia="宋体" w:hAnsi="Times New Roman" w:cs="Times New Roman"/>
          <w:kern w:val="0"/>
          <w:szCs w:val="21"/>
        </w:rPr>
        <w:t>0</w:t>
      </w:r>
      <w:r w:rsidRPr="00E346A8">
        <w:rPr>
          <w:rFonts w:ascii="Times New Roman" w:eastAsia="宋体" w:hAnsi="Times New Roman" w:cs="Times New Roman"/>
          <w:kern w:val="0"/>
          <w:szCs w:val="21"/>
        </w:rPr>
        <w:t>.</w:t>
      </w:r>
      <w:r w:rsidR="00B55248">
        <w:rPr>
          <w:rFonts w:ascii="Times New Roman" w:eastAsia="宋体" w:hAnsi="Times New Roman" w:cs="Times New Roman"/>
          <w:kern w:val="0"/>
          <w:szCs w:val="21"/>
        </w:rPr>
        <w:t>08</w:t>
      </w:r>
      <w:r w:rsidRPr="00E346A8">
        <w:rPr>
          <w:rFonts w:ascii="Times New Roman" w:eastAsia="宋体" w:hAnsi="Times New Roman" w:cs="Times New Roman"/>
          <w:kern w:val="0"/>
          <w:szCs w:val="21"/>
        </w:rPr>
        <w:t>——</w:t>
      </w:r>
      <w:r w:rsidR="00B55248">
        <w:rPr>
          <w:rFonts w:ascii="Times New Roman" w:eastAsia="宋体" w:hAnsi="Times New Roman" w:cs="Times New Roman" w:hint="eastAsia"/>
          <w:kern w:val="0"/>
          <w:szCs w:val="21"/>
        </w:rPr>
        <w:t>乳酸</w:t>
      </w:r>
      <w:r w:rsidRPr="00E346A8">
        <w:rPr>
          <w:rFonts w:ascii="Times New Roman" w:eastAsia="宋体" w:hAnsi="Times New Roman" w:cs="Times New Roman"/>
          <w:kern w:val="0"/>
          <w:szCs w:val="21"/>
        </w:rPr>
        <w:t>的摩尔质量，</w:t>
      </w:r>
      <w:r w:rsidRPr="00E346A8">
        <w:rPr>
          <w:rFonts w:ascii="Times New Roman" w:eastAsia="宋体" w:hAnsi="Times New Roman" w:cs="Times New Roman"/>
          <w:kern w:val="0"/>
          <w:szCs w:val="21"/>
        </w:rPr>
        <w:t>g/</w:t>
      </w:r>
      <w:proofErr w:type="spellStart"/>
      <w:r w:rsidRPr="00E346A8">
        <w:rPr>
          <w:rFonts w:ascii="Times New Roman" w:eastAsia="宋体" w:hAnsi="Times New Roman" w:cs="Times New Roman"/>
          <w:kern w:val="0"/>
          <w:szCs w:val="21"/>
        </w:rPr>
        <w:t>mol</w:t>
      </w:r>
      <w:proofErr w:type="spellEnd"/>
      <w:r w:rsidRPr="00E346A8">
        <w:rPr>
          <w:rFonts w:ascii="Times New Roman" w:eastAsia="宋体" w:hAnsi="Times New Roman" w:cs="Times New Roman"/>
          <w:kern w:val="0"/>
          <w:szCs w:val="21"/>
        </w:rPr>
        <w:t>。</w:t>
      </w:r>
    </w:p>
    <w:p w14:paraId="06F7A3E4" w14:textId="064A827D" w:rsidR="005E75A4" w:rsidRPr="0053741D" w:rsidRDefault="005E75A4" w:rsidP="00302B5E">
      <w:pPr>
        <w:widowControl/>
        <w:spacing w:line="300" w:lineRule="auto"/>
        <w:rPr>
          <w:rFonts w:ascii="Times New Roman" w:eastAsia="宋体" w:hAnsi="Times New Roman" w:cs="Times New Roman"/>
          <w:kern w:val="0"/>
          <w:szCs w:val="21"/>
        </w:rPr>
      </w:pPr>
      <w:r w:rsidRPr="0053741D">
        <w:rPr>
          <w:rFonts w:ascii="Times New Roman" w:eastAsia="宋体" w:hAnsi="Times New Roman" w:cs="Times New Roman"/>
          <w:kern w:val="0"/>
          <w:szCs w:val="21"/>
        </w:rPr>
        <w:t>6.1.</w:t>
      </w:r>
      <w:r>
        <w:rPr>
          <w:rFonts w:ascii="Times New Roman" w:eastAsia="宋体" w:hAnsi="Times New Roman" w:cs="Times New Roman"/>
          <w:kern w:val="0"/>
          <w:szCs w:val="21"/>
        </w:rPr>
        <w:t>3</w:t>
      </w:r>
      <w:r w:rsidRPr="0053741D">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柠檬酸三乙酯</w:t>
      </w:r>
    </w:p>
    <w:p w14:paraId="6557130E" w14:textId="51FBD2D6" w:rsidR="005E75A4" w:rsidRPr="006F31E0" w:rsidRDefault="005E75A4" w:rsidP="00302B5E">
      <w:pPr>
        <w:pStyle w:val="Default"/>
        <w:spacing w:line="300" w:lineRule="auto"/>
        <w:ind w:firstLineChars="200" w:firstLine="420"/>
        <w:jc w:val="center"/>
        <w:rPr>
          <w:color w:val="000000" w:themeColor="text1"/>
          <w:kern w:val="2"/>
          <w:sz w:val="21"/>
          <w:szCs w:val="21"/>
        </w:rPr>
      </w:pPr>
      <m:oMathPara>
        <m:oMathParaPr>
          <m:jc m:val="center"/>
        </m:oMathParaPr>
        <m:oMath>
          <m:r>
            <m:rPr>
              <m:nor/>
            </m:rPr>
            <w:rPr>
              <w:i/>
              <w:color w:val="000000" w:themeColor="text1"/>
              <w:kern w:val="2"/>
              <w:sz w:val="21"/>
              <w:szCs w:val="21"/>
            </w:rPr>
            <m:t>ω</m:t>
          </m:r>
          <m:r>
            <m:rPr>
              <m:nor/>
            </m:rPr>
            <w:rPr>
              <w:color w:val="000000" w:themeColor="text1"/>
              <w:kern w:val="2"/>
              <w:sz w:val="21"/>
              <w:szCs w:val="21"/>
            </w:rPr>
            <m:t>=</m:t>
          </m:r>
          <m:f>
            <m:fPr>
              <m:ctrlPr>
                <w:rPr>
                  <w:rFonts w:ascii="Cambria Math" w:hAnsi="Cambria Math"/>
                  <w:i/>
                  <w:color w:val="000000" w:themeColor="text1"/>
                  <w:kern w:val="2"/>
                  <w:sz w:val="21"/>
                  <w:szCs w:val="21"/>
                </w:rPr>
              </m:ctrlPr>
            </m:fPr>
            <m:num>
              <m:r>
                <m:rPr>
                  <m:nor/>
                </m:rPr>
                <w:rPr>
                  <w:i/>
                  <w:color w:val="000000" w:themeColor="text1"/>
                  <w:kern w:val="2"/>
                  <w:sz w:val="21"/>
                  <w:szCs w:val="21"/>
                </w:rPr>
                <m:t>ρ</m:t>
              </m:r>
              <m:r>
                <m:rPr>
                  <m:nor/>
                </m:rPr>
                <w:rPr>
                  <w:color w:val="000000" w:themeColor="text1"/>
                  <w:kern w:val="2"/>
                  <w:sz w:val="21"/>
                  <w:szCs w:val="21"/>
                </w:rPr>
                <m:t>×</m:t>
              </m:r>
              <m:r>
                <m:rPr>
                  <m:nor/>
                </m:rPr>
                <w:rPr>
                  <w:i/>
                  <w:color w:val="000000" w:themeColor="text1"/>
                  <w:kern w:val="2"/>
                  <w:sz w:val="21"/>
                  <w:szCs w:val="21"/>
                </w:rPr>
                <m:t>V</m:t>
              </m:r>
              <m:r>
                <m:rPr>
                  <m:nor/>
                </m:rPr>
                <w:rPr>
                  <w:color w:val="000000" w:themeColor="text1"/>
                  <w:kern w:val="2"/>
                  <w:sz w:val="21"/>
                  <w:szCs w:val="21"/>
                </w:rPr>
                <m:t>×</m:t>
              </m:r>
              <m:r>
                <m:rPr>
                  <m:nor/>
                </m:rPr>
                <w:rPr>
                  <w:i/>
                  <w:iCs/>
                  <w:color w:val="000000" w:themeColor="text1"/>
                  <w:sz w:val="21"/>
                  <w:szCs w:val="21"/>
                </w:rPr>
                <m:t>D</m:t>
              </m:r>
              <m:r>
                <m:rPr>
                  <m:nor/>
                </m:rPr>
                <w:rPr>
                  <w:iCs/>
                  <w:color w:val="000000" w:themeColor="text1"/>
                  <w:sz w:val="21"/>
                  <w:szCs w:val="21"/>
                </w:rPr>
                <m:t>×</m:t>
              </m:r>
              <m:r>
                <m:rPr>
                  <m:nor/>
                </m:rPr>
                <w:rPr>
                  <w:color w:val="000000" w:themeColor="text1"/>
                  <w:kern w:val="2"/>
                  <w:sz w:val="21"/>
                  <w:szCs w:val="21"/>
                </w:rPr>
                <m:t>192.12</m:t>
              </m:r>
            </m:num>
            <m:den>
              <m:r>
                <m:rPr>
                  <m:nor/>
                </m:rPr>
                <w:rPr>
                  <w:i/>
                  <w:color w:val="000000" w:themeColor="text1"/>
                  <w:kern w:val="2"/>
                  <w:sz w:val="21"/>
                  <w:szCs w:val="21"/>
                </w:rPr>
                <m:t>m</m:t>
              </m:r>
              <m:r>
                <m:rPr>
                  <m:nor/>
                </m:rPr>
                <w:rPr>
                  <w:color w:val="000000" w:themeColor="text1"/>
                  <w:kern w:val="2"/>
                  <w:sz w:val="21"/>
                  <w:szCs w:val="21"/>
                </w:rPr>
                <m:t>×</m:t>
              </m:r>
              <m:r>
                <m:rPr>
                  <m:nor/>
                </m:rPr>
                <w:rPr>
                  <w:rFonts w:ascii="Cambria Math"/>
                  <w:color w:val="000000" w:themeColor="text1"/>
                  <w:kern w:val="2"/>
                  <w:sz w:val="21"/>
                  <w:szCs w:val="21"/>
                </w:rPr>
                <m:t>待测原料分子量</m:t>
              </m:r>
            </m:den>
          </m:f>
          <m:r>
            <m:rPr>
              <m:nor/>
            </m:rPr>
            <w:rPr>
              <w:color w:val="000000" w:themeColor="text1"/>
              <w:kern w:val="2"/>
              <w:sz w:val="21"/>
              <w:szCs w:val="21"/>
            </w:rPr>
            <m:t>×10</m:t>
          </m:r>
          <m:r>
            <m:rPr>
              <m:nor/>
            </m:rPr>
            <w:rPr>
              <w:color w:val="000000" w:themeColor="text1"/>
              <w:kern w:val="2"/>
              <w:sz w:val="21"/>
              <w:szCs w:val="21"/>
              <w:vertAlign w:val="superscript"/>
            </w:rPr>
            <m:t>3</m:t>
          </m:r>
        </m:oMath>
      </m:oMathPara>
    </w:p>
    <w:p w14:paraId="5882E6E3" w14:textId="3C7869FA" w:rsidR="005E75A4" w:rsidRPr="00E346A8" w:rsidRDefault="005E75A4" w:rsidP="005E75A4">
      <w:pPr>
        <w:widowControl/>
        <w:spacing w:line="300" w:lineRule="auto"/>
        <w:ind w:leftChars="200" w:left="1680" w:hangingChars="600" w:hanging="1260"/>
        <w:rPr>
          <w:rFonts w:ascii="Times New Roman" w:eastAsia="宋体" w:hAnsi="Times New Roman" w:cs="Times New Roman"/>
          <w:kern w:val="0"/>
          <w:szCs w:val="21"/>
        </w:rPr>
      </w:pPr>
      <w:r w:rsidRPr="006A4B08">
        <w:rPr>
          <w:rFonts w:ascii="宋体" w:eastAsia="宋体" w:hAnsi="宋体"/>
          <w:kern w:val="0"/>
          <w:szCs w:val="21"/>
        </w:rPr>
        <w:t>式中</w:t>
      </w:r>
      <w:r w:rsidR="005F4A9B" w:rsidRPr="0053741D">
        <w:rPr>
          <w:rFonts w:ascii="Times New Roman" w:eastAsia="宋体" w:hAnsi="Times New Roman" w:cs="Times New Roman"/>
          <w:color w:val="000000"/>
          <w:kern w:val="0"/>
          <w:szCs w:val="21"/>
        </w:rPr>
        <w:t>：</w:t>
      </w:r>
      <w:r w:rsidRPr="00E346A8">
        <w:rPr>
          <w:rFonts w:ascii="Times New Roman" w:eastAsia="宋体" w:hAnsi="Times New Roman" w:cs="Times New Roman"/>
          <w:i/>
          <w:kern w:val="0"/>
          <w:szCs w:val="21"/>
        </w:rPr>
        <w:sym w:font="Symbol" w:char="F077"/>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化妆品中</w:t>
      </w:r>
      <w:r w:rsidR="00C51218">
        <w:rPr>
          <w:rFonts w:ascii="Times New Roman" w:eastAsia="宋体" w:hAnsi="Times New Roman" w:cs="Times New Roman" w:hint="eastAsia"/>
          <w:kern w:val="0"/>
          <w:szCs w:val="21"/>
        </w:rPr>
        <w:t>柠檬酸三乙酯</w:t>
      </w:r>
      <w:r w:rsidRPr="00E346A8">
        <w:rPr>
          <w:rFonts w:ascii="Times New Roman" w:eastAsia="宋体" w:hAnsi="Times New Roman" w:cs="Times New Roman"/>
          <w:kern w:val="0"/>
          <w:szCs w:val="21"/>
        </w:rPr>
        <w:t>的</w:t>
      </w:r>
      <w:r w:rsidRPr="0053741D">
        <w:rPr>
          <w:rFonts w:ascii="Times New Roman" w:eastAsia="宋体" w:hAnsi="Times New Roman" w:cs="Times New Roman"/>
          <w:color w:val="000000"/>
          <w:kern w:val="0"/>
          <w:szCs w:val="21"/>
        </w:rPr>
        <w:t>质量分数</w:t>
      </w:r>
      <w:r w:rsidRPr="00E346A8">
        <w:rPr>
          <w:rFonts w:ascii="Times New Roman" w:eastAsia="宋体" w:hAnsi="Times New Roman" w:cs="Times New Roman"/>
          <w:kern w:val="0"/>
          <w:szCs w:val="21"/>
        </w:rPr>
        <w:t>（以</w:t>
      </w:r>
      <w:r w:rsidR="00C51218">
        <w:rPr>
          <w:rFonts w:ascii="Times New Roman" w:eastAsia="宋体" w:hAnsi="Times New Roman" w:cs="Times New Roman" w:hint="eastAsia"/>
          <w:kern w:val="0"/>
          <w:szCs w:val="21"/>
        </w:rPr>
        <w:t>柠檬酸</w:t>
      </w:r>
      <w:r w:rsidRPr="00E346A8">
        <w:rPr>
          <w:rFonts w:ascii="Times New Roman" w:eastAsia="宋体" w:hAnsi="Times New Roman" w:cs="Times New Roman"/>
          <w:kern w:val="0"/>
          <w:szCs w:val="21"/>
        </w:rPr>
        <w:t>计），</w:t>
      </w:r>
      <w:proofErr w:type="spellStart"/>
      <w:r w:rsidRPr="0053741D">
        <w:rPr>
          <w:rFonts w:ascii="Times New Roman" w:eastAsia="宋体" w:hAnsi="Times New Roman" w:cs="Times New Roman"/>
          <w:color w:val="000000"/>
          <w:kern w:val="0"/>
          <w:szCs w:val="21"/>
        </w:rPr>
        <w:t>μg</w:t>
      </w:r>
      <w:proofErr w:type="spellEnd"/>
      <w:r w:rsidRPr="0053741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w:t>
      </w:r>
      <w:r w:rsidRPr="0053741D">
        <w:rPr>
          <w:rFonts w:ascii="Times New Roman" w:eastAsia="宋体" w:hAnsi="Times New Roman" w:cs="Times New Roman"/>
          <w:color w:val="000000"/>
          <w:kern w:val="0"/>
          <w:szCs w:val="21"/>
        </w:rPr>
        <w:t>；</w:t>
      </w:r>
    </w:p>
    <w:p w14:paraId="30E07466" w14:textId="72867129" w:rsidR="005E75A4" w:rsidRPr="00E346A8" w:rsidRDefault="005E75A4" w:rsidP="005E75A4">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m</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样品取样量，</w:t>
      </w:r>
      <w:r w:rsidRPr="00E346A8">
        <w:rPr>
          <w:rFonts w:ascii="Times New Roman" w:eastAsia="宋体" w:hAnsi="Times New Roman" w:cs="Times New Roman"/>
          <w:kern w:val="0"/>
          <w:szCs w:val="21"/>
        </w:rPr>
        <w:t>g</w:t>
      </w:r>
      <w:r w:rsidRPr="00E346A8">
        <w:rPr>
          <w:rFonts w:ascii="Times New Roman" w:eastAsia="宋体" w:hAnsi="Times New Roman" w:cs="Times New Roman"/>
          <w:kern w:val="0"/>
          <w:szCs w:val="21"/>
        </w:rPr>
        <w:t>；</w:t>
      </w:r>
    </w:p>
    <w:p w14:paraId="2DDE300B" w14:textId="77777777" w:rsidR="005E75A4" w:rsidRPr="0053741D" w:rsidRDefault="005E75A4" w:rsidP="005E75A4">
      <w:pPr>
        <w:autoSpaceDE w:val="0"/>
        <w:autoSpaceDN w:val="0"/>
        <w:adjustRightInd w:val="0"/>
        <w:spacing w:line="300" w:lineRule="auto"/>
        <w:ind w:firstLineChars="500" w:firstLine="1050"/>
        <w:rPr>
          <w:rFonts w:ascii="Times New Roman" w:eastAsia="宋体" w:hAnsi="Times New Roman" w:cs="Times New Roman"/>
          <w:color w:val="000000"/>
          <w:kern w:val="0"/>
          <w:szCs w:val="21"/>
        </w:rPr>
      </w:pPr>
      <w:r w:rsidRPr="00E346A8">
        <w:rPr>
          <w:rFonts w:ascii="Times New Roman" w:eastAsia="宋体" w:hAnsi="Times New Roman" w:cs="Times New Roman"/>
          <w:i/>
          <w:kern w:val="0"/>
          <w:szCs w:val="21"/>
        </w:rPr>
        <w:sym w:font="Symbol" w:char="F072"/>
      </w:r>
      <w:r w:rsidRPr="00E346A8">
        <w:rPr>
          <w:rFonts w:ascii="Times New Roman" w:eastAsia="宋体" w:hAnsi="Times New Roman" w:cs="Times New Roman"/>
          <w:i/>
          <w:kern w:val="0"/>
          <w:szCs w:val="21"/>
        </w:rPr>
        <w:t xml:space="preserve"> </w:t>
      </w:r>
      <w:r w:rsidRPr="00E346A8">
        <w:rPr>
          <w:rFonts w:ascii="Times New Roman" w:eastAsia="宋体" w:hAnsi="Times New Roman" w:cs="Times New Roman"/>
          <w:kern w:val="0"/>
          <w:szCs w:val="21"/>
        </w:rPr>
        <w:t>——</w:t>
      </w:r>
      <w:r w:rsidRPr="00E346A8">
        <w:rPr>
          <w:rFonts w:ascii="Times New Roman" w:eastAsia="宋体" w:hAnsi="Times New Roman" w:cs="Times New Roman" w:hint="eastAsia"/>
          <w:kern w:val="0"/>
          <w:szCs w:val="21"/>
        </w:rPr>
        <w:t>从标准曲线得到</w:t>
      </w:r>
      <w:r w:rsidRPr="00B55248">
        <w:rPr>
          <w:rFonts w:ascii="Times New Roman" w:eastAsia="宋体" w:hAnsi="Times New Roman" w:cs="Times New Roman" w:hint="eastAsia"/>
          <w:kern w:val="0"/>
          <w:szCs w:val="21"/>
        </w:rPr>
        <w:t>待测原料</w:t>
      </w:r>
      <w:r w:rsidRPr="0053741D">
        <w:rPr>
          <w:rFonts w:ascii="Times New Roman" w:eastAsia="宋体" w:hAnsi="Times New Roman" w:cs="Times New Roman"/>
          <w:color w:val="000000"/>
          <w:kern w:val="0"/>
          <w:szCs w:val="21"/>
        </w:rPr>
        <w:t>的质量浓度，</w:t>
      </w:r>
      <w:r w:rsidRPr="0053741D">
        <w:rPr>
          <w:rFonts w:ascii="Times New Roman" w:eastAsia="宋体" w:hAnsi="Times New Roman" w:cs="Times New Roman"/>
          <w:color w:val="000000"/>
          <w:kern w:val="0"/>
          <w:szCs w:val="21"/>
        </w:rPr>
        <w:t>mg/mL</w:t>
      </w:r>
      <w:r w:rsidRPr="0053741D">
        <w:rPr>
          <w:rFonts w:ascii="Times New Roman" w:eastAsia="宋体" w:hAnsi="Times New Roman" w:cs="Times New Roman"/>
          <w:color w:val="000000"/>
          <w:kern w:val="0"/>
          <w:szCs w:val="21"/>
        </w:rPr>
        <w:t>；</w:t>
      </w:r>
    </w:p>
    <w:p w14:paraId="3FE5D84F" w14:textId="2AB02DD4" w:rsidR="005E75A4" w:rsidRPr="00E346A8" w:rsidRDefault="005E75A4" w:rsidP="005E75A4">
      <w:pPr>
        <w:widowControl/>
        <w:spacing w:line="300" w:lineRule="auto"/>
        <w:ind w:leftChars="500" w:left="1680" w:hangingChars="300" w:hanging="630"/>
        <w:rPr>
          <w:rFonts w:ascii="Times New Roman" w:eastAsia="宋体" w:hAnsi="Times New Roman" w:cs="Times New Roman"/>
          <w:kern w:val="0"/>
          <w:szCs w:val="21"/>
        </w:rPr>
      </w:pPr>
      <w:r w:rsidRPr="00E346A8">
        <w:rPr>
          <w:rFonts w:ascii="Times New Roman" w:eastAsia="宋体" w:hAnsi="Times New Roman" w:cs="Times New Roman"/>
          <w:i/>
          <w:kern w:val="0"/>
          <w:szCs w:val="21"/>
        </w:rPr>
        <w:t>V</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定容体积，</w:t>
      </w:r>
      <w:r w:rsidRPr="00E346A8">
        <w:rPr>
          <w:rFonts w:ascii="Times New Roman" w:eastAsia="宋体" w:hAnsi="Times New Roman" w:cs="Times New Roman"/>
          <w:kern w:val="0"/>
          <w:szCs w:val="21"/>
        </w:rPr>
        <w:t>mL</w:t>
      </w:r>
      <w:r w:rsidRPr="00E346A8">
        <w:rPr>
          <w:rFonts w:ascii="Times New Roman" w:eastAsia="宋体" w:hAnsi="Times New Roman" w:cs="Times New Roman"/>
          <w:kern w:val="0"/>
          <w:szCs w:val="21"/>
        </w:rPr>
        <w:t>；</w:t>
      </w:r>
    </w:p>
    <w:p w14:paraId="6FA81F05" w14:textId="43DAE220" w:rsidR="005E75A4" w:rsidRPr="00E346A8" w:rsidRDefault="005E75A4" w:rsidP="005E75A4">
      <w:pPr>
        <w:widowControl/>
        <w:spacing w:line="300" w:lineRule="auto"/>
        <w:ind w:firstLineChars="500" w:firstLine="1050"/>
        <w:rPr>
          <w:rFonts w:ascii="Times New Roman" w:eastAsia="宋体" w:hAnsi="Times New Roman" w:cs="Times New Roman"/>
          <w:kern w:val="0"/>
          <w:szCs w:val="21"/>
        </w:rPr>
      </w:pPr>
      <w:r w:rsidRPr="00E346A8">
        <w:rPr>
          <w:rFonts w:ascii="Times New Roman" w:eastAsia="宋体" w:hAnsi="Times New Roman" w:cs="Times New Roman"/>
          <w:i/>
          <w:kern w:val="0"/>
          <w:szCs w:val="21"/>
        </w:rPr>
        <w:t>D</w:t>
      </w:r>
      <w:r w:rsidRPr="00E346A8">
        <w:rPr>
          <w:rFonts w:ascii="Times New Roman" w:eastAsia="宋体" w:hAnsi="Times New Roman" w:cs="Times New Roman"/>
          <w:kern w:val="0"/>
          <w:szCs w:val="21"/>
        </w:rPr>
        <w:t>——</w:t>
      </w:r>
      <w:r w:rsidRPr="00E346A8">
        <w:rPr>
          <w:rFonts w:ascii="Times New Roman" w:eastAsia="宋体" w:hAnsi="Times New Roman" w:cs="Times New Roman"/>
          <w:kern w:val="0"/>
          <w:szCs w:val="21"/>
        </w:rPr>
        <w:t>稀释倍数（不稀释则取</w:t>
      </w:r>
      <w:r w:rsidRPr="00E346A8">
        <w:rPr>
          <w:rFonts w:ascii="Times New Roman" w:eastAsia="宋体" w:hAnsi="Times New Roman" w:cs="Times New Roman"/>
          <w:kern w:val="0"/>
          <w:szCs w:val="21"/>
        </w:rPr>
        <w:t>1</w:t>
      </w:r>
      <w:r w:rsidRPr="00E346A8">
        <w:rPr>
          <w:rFonts w:ascii="Times New Roman" w:eastAsia="宋体" w:hAnsi="Times New Roman" w:cs="Times New Roman"/>
          <w:kern w:val="0"/>
          <w:szCs w:val="21"/>
        </w:rPr>
        <w:t>）；</w:t>
      </w:r>
    </w:p>
    <w:p w14:paraId="1FBAF83B" w14:textId="6DD54EC5" w:rsidR="005E75A4" w:rsidRDefault="00463676" w:rsidP="005E75A4">
      <w:pPr>
        <w:widowControl/>
        <w:spacing w:line="300" w:lineRule="auto"/>
        <w:ind w:firstLineChars="500" w:firstLine="1050"/>
        <w:rPr>
          <w:rFonts w:ascii="Times New Roman" w:eastAsia="宋体" w:hAnsi="Times New Roman" w:cs="Times New Roman"/>
          <w:kern w:val="0"/>
          <w:szCs w:val="21"/>
        </w:rPr>
      </w:pPr>
      <w:r>
        <w:rPr>
          <w:rFonts w:ascii="Times New Roman" w:eastAsia="宋体" w:hAnsi="Times New Roman" w:cs="Times New Roman"/>
          <w:kern w:val="0"/>
          <w:szCs w:val="21"/>
        </w:rPr>
        <w:t>192.12</w:t>
      </w:r>
      <w:r w:rsidR="005E75A4" w:rsidRPr="00E346A8">
        <w:rPr>
          <w:rFonts w:ascii="Times New Roman" w:eastAsia="宋体" w:hAnsi="Times New Roman" w:cs="Times New Roman"/>
          <w:kern w:val="0"/>
          <w:szCs w:val="21"/>
        </w:rPr>
        <w:t>——</w:t>
      </w:r>
      <w:r>
        <w:rPr>
          <w:rFonts w:ascii="Times New Roman" w:eastAsia="宋体" w:hAnsi="Times New Roman" w:cs="Times New Roman" w:hint="eastAsia"/>
          <w:kern w:val="0"/>
          <w:szCs w:val="21"/>
        </w:rPr>
        <w:t>柠檬酸</w:t>
      </w:r>
      <w:r w:rsidR="005E75A4" w:rsidRPr="00E346A8">
        <w:rPr>
          <w:rFonts w:ascii="Times New Roman" w:eastAsia="宋体" w:hAnsi="Times New Roman" w:cs="Times New Roman"/>
          <w:kern w:val="0"/>
          <w:szCs w:val="21"/>
        </w:rPr>
        <w:t>的摩尔质量，</w:t>
      </w:r>
      <w:r w:rsidR="005E75A4" w:rsidRPr="00E346A8">
        <w:rPr>
          <w:rFonts w:ascii="Times New Roman" w:eastAsia="宋体" w:hAnsi="Times New Roman" w:cs="Times New Roman"/>
          <w:kern w:val="0"/>
          <w:szCs w:val="21"/>
        </w:rPr>
        <w:t>g/</w:t>
      </w:r>
      <w:proofErr w:type="spellStart"/>
      <w:r w:rsidR="005E75A4" w:rsidRPr="00E346A8">
        <w:rPr>
          <w:rFonts w:ascii="Times New Roman" w:eastAsia="宋体" w:hAnsi="Times New Roman" w:cs="Times New Roman"/>
          <w:kern w:val="0"/>
          <w:szCs w:val="21"/>
        </w:rPr>
        <w:t>mol</w:t>
      </w:r>
      <w:proofErr w:type="spellEnd"/>
      <w:r w:rsidR="005E75A4" w:rsidRPr="00E346A8">
        <w:rPr>
          <w:rFonts w:ascii="Times New Roman" w:eastAsia="宋体" w:hAnsi="Times New Roman" w:cs="Times New Roman"/>
          <w:kern w:val="0"/>
          <w:szCs w:val="21"/>
        </w:rPr>
        <w:t>。</w:t>
      </w:r>
    </w:p>
    <w:p w14:paraId="30680951" w14:textId="77777777" w:rsidR="00711627" w:rsidRPr="00711627" w:rsidRDefault="00711627" w:rsidP="00302B5E">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11627">
        <w:rPr>
          <w:rFonts w:ascii="Times New Roman" w:eastAsia="宋体" w:hAnsi="Times New Roman" w:cs="Times New Roman"/>
          <w:color w:val="000000"/>
          <w:kern w:val="0"/>
          <w:szCs w:val="21"/>
        </w:rPr>
        <w:t>在重复性条件下获得的两次独立测试结果的绝对差值不得超过算术平均值的</w:t>
      </w:r>
      <w:r w:rsidRPr="00711627">
        <w:rPr>
          <w:rFonts w:ascii="Times New Roman" w:eastAsia="宋体" w:hAnsi="Times New Roman" w:cs="Times New Roman"/>
          <w:color w:val="000000"/>
          <w:kern w:val="0"/>
          <w:szCs w:val="21"/>
        </w:rPr>
        <w:t>10%</w:t>
      </w:r>
      <w:r w:rsidRPr="00711627">
        <w:rPr>
          <w:rFonts w:ascii="Times New Roman" w:eastAsia="宋体" w:hAnsi="Times New Roman" w:cs="Times New Roman"/>
          <w:color w:val="000000"/>
          <w:kern w:val="0"/>
          <w:szCs w:val="21"/>
        </w:rPr>
        <w:t>。</w:t>
      </w:r>
    </w:p>
    <w:p w14:paraId="223A4411" w14:textId="77777777" w:rsidR="00711627" w:rsidRPr="00711627" w:rsidRDefault="00711627" w:rsidP="00F729EC">
      <w:pPr>
        <w:tabs>
          <w:tab w:val="center" w:pos="4153"/>
        </w:tabs>
        <w:autoSpaceDE w:val="0"/>
        <w:autoSpaceDN w:val="0"/>
        <w:adjustRightInd w:val="0"/>
        <w:spacing w:beforeLines="50" w:before="156" w:afterLines="50" w:after="156" w:line="300" w:lineRule="auto"/>
        <w:rPr>
          <w:rFonts w:ascii="Times New Roman" w:eastAsia="宋体" w:hAnsi="Times New Roman" w:cs="Times New Roman"/>
          <w:color w:val="000000"/>
          <w:kern w:val="0"/>
          <w:szCs w:val="21"/>
        </w:rPr>
      </w:pPr>
      <w:r w:rsidRPr="00711627">
        <w:rPr>
          <w:rFonts w:ascii="Times New Roman" w:eastAsia="宋体" w:hAnsi="Times New Roman" w:cs="Times New Roman"/>
          <w:color w:val="000000"/>
          <w:kern w:val="0"/>
          <w:szCs w:val="21"/>
        </w:rPr>
        <w:t xml:space="preserve">6.2  </w:t>
      </w:r>
      <w:r w:rsidRPr="00711627">
        <w:rPr>
          <w:rFonts w:ascii="Times New Roman" w:eastAsia="宋体" w:hAnsi="Times New Roman" w:cs="Times New Roman"/>
          <w:color w:val="000000"/>
          <w:kern w:val="0"/>
          <w:szCs w:val="21"/>
        </w:rPr>
        <w:t>回收率和精密度</w:t>
      </w:r>
    </w:p>
    <w:p w14:paraId="3051F946" w14:textId="77777777" w:rsidR="00711627" w:rsidRPr="00711627" w:rsidRDefault="00711627" w:rsidP="00C67344">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711627">
        <w:rPr>
          <w:rFonts w:ascii="Times New Roman" w:eastAsia="宋体" w:hAnsi="Times New Roman" w:cs="Times New Roman" w:hint="eastAsia"/>
          <w:color w:val="000000"/>
          <w:kern w:val="0"/>
          <w:szCs w:val="21"/>
        </w:rPr>
        <w:t>方法回收率为</w:t>
      </w:r>
      <w:r w:rsidRPr="00711627">
        <w:rPr>
          <w:rFonts w:ascii="Times New Roman" w:eastAsia="宋体" w:hAnsi="Times New Roman" w:cs="Times New Roman"/>
          <w:color w:val="000000"/>
          <w:kern w:val="0"/>
          <w:szCs w:val="21"/>
        </w:rPr>
        <w:t>8</w:t>
      </w:r>
      <w:r w:rsidR="00C67344">
        <w:rPr>
          <w:rFonts w:ascii="Times New Roman" w:eastAsia="宋体" w:hAnsi="Times New Roman" w:cs="Times New Roman"/>
          <w:color w:val="000000"/>
          <w:kern w:val="0"/>
          <w:szCs w:val="21"/>
        </w:rPr>
        <w:t>5</w:t>
      </w:r>
      <w:r w:rsidRPr="00711627">
        <w:rPr>
          <w:rFonts w:ascii="Times New Roman" w:eastAsia="宋体" w:hAnsi="Times New Roman" w:cs="Times New Roman"/>
          <w:color w:val="000000"/>
          <w:kern w:val="0"/>
          <w:szCs w:val="21"/>
        </w:rPr>
        <w:t>%~11</w:t>
      </w:r>
      <w:r w:rsidR="00C67344">
        <w:rPr>
          <w:rFonts w:ascii="Times New Roman" w:eastAsia="宋体" w:hAnsi="Times New Roman" w:cs="Times New Roman"/>
          <w:color w:val="000000"/>
          <w:kern w:val="0"/>
          <w:szCs w:val="21"/>
        </w:rPr>
        <w:t>5</w:t>
      </w:r>
      <w:r w:rsidRPr="00711627">
        <w:rPr>
          <w:rFonts w:ascii="Times New Roman" w:eastAsia="宋体" w:hAnsi="Times New Roman" w:cs="Times New Roman"/>
          <w:color w:val="000000"/>
          <w:kern w:val="0"/>
          <w:szCs w:val="21"/>
        </w:rPr>
        <w:t>%</w:t>
      </w:r>
      <w:r w:rsidRPr="00711627">
        <w:rPr>
          <w:rFonts w:ascii="Times New Roman" w:eastAsia="宋体" w:hAnsi="Times New Roman" w:cs="Times New Roman"/>
          <w:color w:val="000000"/>
          <w:kern w:val="0"/>
          <w:szCs w:val="21"/>
        </w:rPr>
        <w:t>，相对标准偏差小于</w:t>
      </w:r>
      <w:r w:rsidRPr="00711627">
        <w:rPr>
          <w:rFonts w:ascii="Times New Roman" w:eastAsia="宋体" w:hAnsi="Times New Roman" w:cs="Times New Roman"/>
          <w:color w:val="000000"/>
          <w:kern w:val="0"/>
          <w:szCs w:val="21"/>
        </w:rPr>
        <w:t>10%</w:t>
      </w:r>
      <w:r w:rsidRPr="00711627">
        <w:rPr>
          <w:rFonts w:ascii="Times New Roman" w:eastAsia="宋体" w:hAnsi="Times New Roman" w:cs="Times New Roman"/>
          <w:color w:val="000000"/>
          <w:kern w:val="0"/>
          <w:szCs w:val="21"/>
        </w:rPr>
        <w:t>（</w:t>
      </w:r>
      <w:r w:rsidRPr="00C4137D">
        <w:rPr>
          <w:rFonts w:ascii="Times New Roman" w:eastAsia="宋体" w:hAnsi="Times New Roman" w:cs="Times New Roman"/>
          <w:color w:val="000000"/>
          <w:kern w:val="0"/>
          <w:szCs w:val="21"/>
        </w:rPr>
        <w:t>n</w:t>
      </w:r>
      <w:r w:rsidRPr="00711627">
        <w:rPr>
          <w:rFonts w:ascii="Times New Roman" w:eastAsia="宋体" w:hAnsi="Times New Roman" w:cs="Times New Roman"/>
          <w:color w:val="000000"/>
          <w:kern w:val="0"/>
          <w:szCs w:val="21"/>
        </w:rPr>
        <w:t>=6</w:t>
      </w:r>
      <w:r w:rsidRPr="00711627">
        <w:rPr>
          <w:rFonts w:ascii="Times New Roman" w:eastAsia="宋体" w:hAnsi="Times New Roman" w:cs="Times New Roman"/>
          <w:color w:val="000000"/>
          <w:kern w:val="0"/>
          <w:szCs w:val="21"/>
        </w:rPr>
        <w:t>）。</w:t>
      </w:r>
    </w:p>
    <w:p w14:paraId="53D4B5A4" w14:textId="1BEB0DEF" w:rsidR="002A59FA" w:rsidRPr="002A59FA" w:rsidRDefault="002A59FA" w:rsidP="00F729EC">
      <w:pPr>
        <w:autoSpaceDE w:val="0"/>
        <w:autoSpaceDN w:val="0"/>
        <w:adjustRightInd w:val="0"/>
        <w:spacing w:beforeLines="50" w:before="156" w:afterLines="50" w:after="156" w:line="300" w:lineRule="auto"/>
        <w:rPr>
          <w:rFonts w:ascii="Times New Roman" w:eastAsia="宋体" w:hAnsi="Times New Roman" w:cs="Times New Roman"/>
          <w:color w:val="000000"/>
          <w:kern w:val="0"/>
          <w:sz w:val="24"/>
          <w:szCs w:val="24"/>
        </w:rPr>
      </w:pPr>
      <w:r w:rsidRPr="002A59FA">
        <w:rPr>
          <w:rFonts w:ascii="Times New Roman" w:eastAsia="黑体" w:hAnsi="Times New Roman" w:cs="Times New Roman"/>
          <w:bCs/>
          <w:color w:val="000000"/>
          <w:kern w:val="0"/>
          <w:szCs w:val="21"/>
        </w:rPr>
        <w:t xml:space="preserve">7 </w:t>
      </w:r>
      <w:r w:rsidR="005F3223">
        <w:rPr>
          <w:rFonts w:ascii="Times New Roman" w:eastAsia="黑体" w:hAnsi="Times New Roman" w:cs="Times New Roman" w:hint="eastAsia"/>
          <w:bCs/>
          <w:color w:val="000000"/>
          <w:kern w:val="0"/>
          <w:szCs w:val="21"/>
        </w:rPr>
        <w:t xml:space="preserve"> </w:t>
      </w:r>
      <w:r w:rsidRPr="002A59FA">
        <w:rPr>
          <w:rFonts w:ascii="Times New Roman" w:eastAsia="黑体" w:hAnsi="Times New Roman" w:cs="Times New Roman"/>
          <w:bCs/>
          <w:color w:val="000000"/>
          <w:kern w:val="0"/>
          <w:szCs w:val="21"/>
        </w:rPr>
        <w:t>图谱</w:t>
      </w:r>
      <w:r w:rsidRPr="002A59FA">
        <w:rPr>
          <w:rFonts w:ascii="Times New Roman" w:eastAsia="黑体" w:hAnsi="Times New Roman" w:cs="Times New Roman" w:hint="eastAsia"/>
          <w:bCs/>
          <w:color w:val="000000"/>
          <w:kern w:val="0"/>
          <w:szCs w:val="21"/>
        </w:rPr>
        <w:t xml:space="preserve"> </w:t>
      </w:r>
    </w:p>
    <w:p w14:paraId="22492BCC"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 w:val="24"/>
          <w:szCs w:val="24"/>
        </w:rPr>
      </w:pPr>
      <w:r w:rsidRPr="002A59FA">
        <w:rPr>
          <w:rFonts w:ascii="Times New Roman" w:eastAsia="宋体" w:hAnsi="Times New Roman" w:cs="Times New Roman"/>
          <w:noProof/>
          <w:color w:val="000000"/>
          <w:sz w:val="24"/>
          <w:szCs w:val="24"/>
        </w:rPr>
        <w:drawing>
          <wp:inline distT="0" distB="0" distL="0" distR="0" wp14:anchorId="3BE879FE" wp14:editId="4EBB3EAC">
            <wp:extent cx="4598338" cy="17730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32" cy="1804503"/>
                    </a:xfrm>
                    <a:prstGeom prst="rect">
                      <a:avLst/>
                    </a:prstGeom>
                    <a:noFill/>
                    <a:ln>
                      <a:noFill/>
                    </a:ln>
                  </pic:spPr>
                </pic:pic>
              </a:graphicData>
            </a:graphic>
          </wp:inline>
        </w:drawing>
      </w:r>
    </w:p>
    <w:p w14:paraId="6C21F511" w14:textId="3F21C3BC" w:rsidR="002A59FA" w:rsidRPr="002A59FA" w:rsidRDefault="002A59FA"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lastRenderedPageBreak/>
        <w:t>图</w:t>
      </w:r>
      <w:r w:rsidR="008E57F4">
        <w:rPr>
          <w:rFonts w:ascii="Times New Roman" w:eastAsia="黑体" w:hAnsi="Times New Roman" w:cs="Times New Roman"/>
          <w:color w:val="000000"/>
          <w:kern w:val="0"/>
          <w:szCs w:val="21"/>
        </w:rPr>
        <w:t>1</w:t>
      </w:r>
      <w:r w:rsidR="00372AAB">
        <w:rPr>
          <w:rFonts w:ascii="Times New Roman" w:eastAsia="黑体" w:hAnsi="Times New Roman" w:cs="Times New Roman" w:hint="eastAsia"/>
          <w:color w:val="000000"/>
          <w:kern w:val="0"/>
          <w:szCs w:val="21"/>
        </w:rPr>
        <w:t xml:space="preserve"> </w:t>
      </w:r>
      <w:r w:rsidR="008E57F4">
        <w:rPr>
          <w:rFonts w:ascii="Times New Roman" w:eastAsia="黑体" w:hAnsi="Times New Roman" w:cs="Times New Roman"/>
          <w:color w:val="000000"/>
          <w:kern w:val="0"/>
          <w:szCs w:val="21"/>
        </w:rPr>
        <w:t xml:space="preserve"> </w:t>
      </w:r>
      <w:r w:rsidRPr="002A59FA">
        <w:rPr>
          <w:rFonts w:ascii="Times New Roman" w:eastAsia="黑体" w:hAnsi="Times New Roman" w:cs="Times New Roman" w:hint="eastAsia"/>
          <w:color w:val="000000"/>
          <w:kern w:val="0"/>
          <w:szCs w:val="21"/>
        </w:rPr>
        <w:t>14</w:t>
      </w:r>
      <w:r w:rsidRPr="002A59FA">
        <w:rPr>
          <w:rFonts w:ascii="Times New Roman" w:eastAsia="黑体" w:hAnsi="Times New Roman" w:cs="Times New Roman" w:hint="eastAsia"/>
          <w:color w:val="000000"/>
          <w:kern w:val="0"/>
          <w:szCs w:val="21"/>
        </w:rPr>
        <w:t>种</w:t>
      </w:r>
      <w:r w:rsidRPr="002A59FA">
        <w:rPr>
          <w:rFonts w:ascii="Times New Roman" w:eastAsia="黑体" w:hAnsi="Times New Roman" w:cs="Times New Roman"/>
          <w:color w:val="000000"/>
          <w:kern w:val="0"/>
          <w:szCs w:val="21"/>
        </w:rPr>
        <w:t>混合标准溶液色谱图</w:t>
      </w:r>
    </w:p>
    <w:p w14:paraId="6DC383B6" w14:textId="085B5921" w:rsidR="002A59FA" w:rsidRDefault="002A59FA">
      <w:pPr>
        <w:autoSpaceDE w:val="0"/>
        <w:autoSpaceDN w:val="0"/>
        <w:adjustRightInd w:val="0"/>
        <w:spacing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葡糖醛酸（</w:t>
      </w:r>
      <w:r w:rsidRPr="002A59FA">
        <w:rPr>
          <w:rFonts w:ascii="Times New Roman" w:eastAsia="宋体" w:hAnsi="Times New Roman" w:cs="Times New Roman" w:hint="eastAsia"/>
          <w:color w:val="000000"/>
          <w:szCs w:val="21"/>
        </w:rPr>
        <w:t>3.619</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2</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酒石酸（</w:t>
      </w:r>
      <w:r w:rsidRPr="002A59FA">
        <w:rPr>
          <w:rFonts w:ascii="Times New Roman" w:eastAsia="宋体" w:hAnsi="Times New Roman" w:cs="Times New Roman"/>
          <w:color w:val="000000"/>
          <w:szCs w:val="21"/>
        </w:rPr>
        <w:t>4.</w:t>
      </w:r>
      <w:r w:rsidRPr="002A59FA">
        <w:rPr>
          <w:rFonts w:ascii="Times New Roman" w:eastAsia="宋体" w:hAnsi="Times New Roman" w:cs="Times New Roman" w:hint="eastAsia"/>
          <w:color w:val="000000"/>
          <w:szCs w:val="21"/>
        </w:rPr>
        <w:t>024</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3</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羟基乙酸（</w:t>
      </w:r>
      <w:r w:rsidRPr="002A59FA">
        <w:rPr>
          <w:rFonts w:ascii="Times New Roman" w:eastAsia="宋体" w:hAnsi="Times New Roman" w:cs="Times New Roman" w:hint="eastAsia"/>
          <w:color w:val="000000"/>
          <w:szCs w:val="21"/>
        </w:rPr>
        <w:t>4.573</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4</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苹果酸（</w:t>
      </w:r>
      <w:r w:rsidRPr="002A59FA">
        <w:rPr>
          <w:rFonts w:ascii="Times New Roman" w:eastAsia="宋体" w:hAnsi="Times New Roman" w:cs="Times New Roman" w:hint="eastAsia"/>
          <w:color w:val="000000"/>
          <w:szCs w:val="21"/>
        </w:rPr>
        <w:t>5.534</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5</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乳酸（</w:t>
      </w:r>
      <w:r w:rsidRPr="002A59FA">
        <w:rPr>
          <w:rFonts w:ascii="Times New Roman" w:eastAsia="宋体" w:hAnsi="Times New Roman" w:cs="Times New Roman" w:hint="eastAsia"/>
          <w:color w:val="000000"/>
          <w:szCs w:val="21"/>
        </w:rPr>
        <w:t>7.18</w:t>
      </w:r>
      <w:r w:rsidRPr="002A59FA">
        <w:rPr>
          <w:rFonts w:ascii="Times New Roman" w:eastAsia="宋体" w:hAnsi="Times New Roman" w:cs="Times New Roman"/>
          <w:color w:val="000000"/>
          <w:szCs w:val="21"/>
        </w:rPr>
        <w:t>0</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6</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柠檬酸（</w:t>
      </w:r>
      <w:r w:rsidRPr="002A59FA">
        <w:rPr>
          <w:rFonts w:ascii="Times New Roman" w:eastAsia="宋体" w:hAnsi="Times New Roman" w:cs="Times New Roman" w:hint="eastAsia"/>
          <w:color w:val="000000"/>
          <w:szCs w:val="21"/>
        </w:rPr>
        <w:t>8.439</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7</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2-</w:t>
      </w:r>
      <w:r w:rsidRPr="002A59FA">
        <w:rPr>
          <w:rFonts w:ascii="Times New Roman" w:eastAsia="宋体" w:hAnsi="Times New Roman" w:cs="Times New Roman"/>
          <w:color w:val="000000"/>
          <w:szCs w:val="21"/>
        </w:rPr>
        <w:t>羟基丁酸（</w:t>
      </w:r>
      <w:r w:rsidRPr="002A59FA">
        <w:rPr>
          <w:rFonts w:ascii="Times New Roman" w:eastAsia="宋体" w:hAnsi="Times New Roman" w:cs="Times New Roman" w:hint="eastAsia"/>
          <w:color w:val="000000"/>
          <w:szCs w:val="21"/>
        </w:rPr>
        <w:t>12.588</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8</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szCs w:val="21"/>
        </w:rPr>
        <w:t>乳酸甲酯</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14.366</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hint="eastAsia"/>
          <w:color w:val="000000"/>
          <w:szCs w:val="21"/>
        </w:rPr>
        <w:t>9</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szCs w:val="21"/>
        </w:rPr>
        <w:t>扁桃酸（</w:t>
      </w:r>
      <w:r w:rsidRPr="002A59FA">
        <w:rPr>
          <w:rFonts w:ascii="Times New Roman" w:eastAsia="宋体" w:hAnsi="Times New Roman" w:cs="Times New Roman" w:hint="eastAsia"/>
          <w:color w:val="000000"/>
          <w:szCs w:val="21"/>
        </w:rPr>
        <w:t>17.194</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kern w:val="0"/>
          <w:szCs w:val="21"/>
        </w:rPr>
        <w:t>10</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szCs w:val="21"/>
        </w:rPr>
        <w:t>乳酸乙酯</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17.958</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kern w:val="0"/>
          <w:szCs w:val="21"/>
        </w:rPr>
        <w:t>11</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szCs w:val="21"/>
        </w:rPr>
        <w:t>乳酸丁酯</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26.831</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hint="eastAsia"/>
          <w:color w:val="000000"/>
          <w:szCs w:val="21"/>
        </w:rPr>
        <w:t>12</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szCs w:val="21"/>
        </w:rPr>
        <w:t>二苯乙醇酸（</w:t>
      </w:r>
      <w:r w:rsidRPr="002A59FA">
        <w:rPr>
          <w:rFonts w:ascii="Times New Roman" w:eastAsia="宋体" w:hAnsi="Times New Roman" w:cs="Times New Roman" w:hint="eastAsia"/>
          <w:color w:val="000000"/>
          <w:szCs w:val="21"/>
        </w:rPr>
        <w:t>27.449</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hint="eastAsia"/>
          <w:color w:val="000000"/>
          <w:szCs w:val="21"/>
        </w:rPr>
        <w:t>13</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hint="eastAsia"/>
          <w:color w:val="000000"/>
          <w:kern w:val="0"/>
          <w:szCs w:val="21"/>
        </w:rPr>
        <w:t>柠檬酸三乙酯</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28.625</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r w:rsidRPr="002A59FA">
        <w:rPr>
          <w:rFonts w:ascii="Times New Roman" w:eastAsia="宋体" w:hAnsi="Times New Roman" w:cs="Times New Roman" w:hint="eastAsia"/>
          <w:color w:val="000000"/>
          <w:szCs w:val="21"/>
        </w:rPr>
        <w:t>；</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4</w:t>
      </w:r>
      <w:r w:rsidRPr="002A59FA">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szCs w:val="21"/>
        </w:rPr>
        <w:t>羟基辛酸（</w:t>
      </w:r>
      <w:r w:rsidRPr="002A59FA">
        <w:rPr>
          <w:rFonts w:ascii="Times New Roman" w:eastAsia="宋体" w:hAnsi="Times New Roman" w:cs="Times New Roman" w:hint="eastAsia"/>
          <w:color w:val="000000"/>
          <w:szCs w:val="21"/>
        </w:rPr>
        <w:t>30.465</w:t>
      </w:r>
      <w:r w:rsidR="00F729EC">
        <w:rPr>
          <w:rFonts w:ascii="Times New Roman" w:eastAsia="宋体" w:hAnsi="Times New Roman" w:cs="Times New Roman"/>
          <w:color w:val="000000"/>
          <w:szCs w:val="21"/>
        </w:rPr>
        <w:t xml:space="preserve"> </w:t>
      </w:r>
      <w:r w:rsidRPr="002A59FA">
        <w:rPr>
          <w:rFonts w:ascii="Times New Roman" w:eastAsia="宋体" w:hAnsi="Times New Roman" w:cs="Times New Roman"/>
          <w:color w:val="000000"/>
          <w:szCs w:val="21"/>
        </w:rPr>
        <w:t>min</w:t>
      </w:r>
      <w:r w:rsidRPr="002A59FA">
        <w:rPr>
          <w:rFonts w:ascii="Times New Roman" w:eastAsia="宋体" w:hAnsi="Times New Roman" w:cs="Times New Roman"/>
          <w:color w:val="000000"/>
          <w:szCs w:val="21"/>
        </w:rPr>
        <w:t>）</w:t>
      </w:r>
    </w:p>
    <w:p w14:paraId="34B15AF0" w14:textId="77777777" w:rsidR="00821A78" w:rsidRPr="002A59FA" w:rsidRDefault="00821A78" w:rsidP="002A59FA">
      <w:pPr>
        <w:autoSpaceDE w:val="0"/>
        <w:autoSpaceDN w:val="0"/>
        <w:adjustRightInd w:val="0"/>
        <w:spacing w:line="300" w:lineRule="auto"/>
        <w:jc w:val="center"/>
        <w:rPr>
          <w:rFonts w:ascii="Times New Roman" w:eastAsia="宋体" w:hAnsi="Times New Roman" w:cs="Times New Roman"/>
          <w:color w:val="000000"/>
          <w:kern w:val="0"/>
          <w:szCs w:val="21"/>
        </w:rPr>
      </w:pPr>
    </w:p>
    <w:p w14:paraId="00A0C4BF" w14:textId="77777777" w:rsidR="00432ADA" w:rsidRPr="00E5444A" w:rsidRDefault="00432ADA" w:rsidP="00E5444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E5444A">
        <w:rPr>
          <w:rFonts w:ascii="Times New Roman" w:eastAsia="黑体" w:hAnsi="Times New Roman" w:cs="Times New Roman"/>
          <w:color w:val="000000"/>
          <w:kern w:val="0"/>
          <w:szCs w:val="21"/>
        </w:rPr>
        <w:t>附录</w:t>
      </w:r>
      <w:r w:rsidRPr="00E5444A">
        <w:rPr>
          <w:rFonts w:ascii="Times New Roman" w:eastAsia="黑体" w:hAnsi="Times New Roman" w:cs="Times New Roman"/>
          <w:color w:val="000000"/>
          <w:kern w:val="0"/>
          <w:szCs w:val="21"/>
        </w:rPr>
        <w:t xml:space="preserve">A </w:t>
      </w:r>
    </w:p>
    <w:p w14:paraId="32A88EF5" w14:textId="05AA1AFB" w:rsidR="00432ADA" w:rsidRPr="008E57F4" w:rsidRDefault="00E5444A" w:rsidP="00C41807">
      <w:pPr>
        <w:autoSpaceDE w:val="0"/>
        <w:autoSpaceDN w:val="0"/>
        <w:adjustRightInd w:val="0"/>
        <w:spacing w:beforeLines="50" w:before="156" w:afterLines="50" w:after="156" w:line="300" w:lineRule="auto"/>
        <w:ind w:firstLineChars="200" w:firstLine="420"/>
        <w:jc w:val="center"/>
        <w:rPr>
          <w:rFonts w:ascii="黑体" w:eastAsia="黑体" w:hAnsi="黑体" w:cs="Times New Roman"/>
          <w:color w:val="FF0000"/>
          <w:kern w:val="0"/>
          <w:szCs w:val="21"/>
        </w:rPr>
      </w:pPr>
      <w:r>
        <w:rPr>
          <w:rFonts w:ascii="Times New Roman" w:eastAsia="黑体" w:hAnsi="Times New Roman"/>
          <w:color w:val="000000" w:themeColor="text1"/>
          <w:szCs w:val="21"/>
        </w:rPr>
        <w:t>表</w:t>
      </w:r>
      <w:r>
        <w:rPr>
          <w:rFonts w:ascii="Times New Roman" w:eastAsia="黑体" w:hAnsi="Times New Roman"/>
          <w:color w:val="000000" w:themeColor="text1"/>
          <w:szCs w:val="21"/>
        </w:rPr>
        <w:t>A.1</w:t>
      </w:r>
      <w:r w:rsidR="00432ADA">
        <w:rPr>
          <w:rFonts w:ascii="黑体" w:eastAsia="黑体" w:hAnsi="黑体" w:cs="Times New Roman"/>
          <w:color w:val="000000"/>
          <w:kern w:val="0"/>
          <w:szCs w:val="21"/>
        </w:rPr>
        <w:t xml:space="preserve"> </w:t>
      </w:r>
      <w:r w:rsidRPr="00E5444A">
        <w:rPr>
          <w:rFonts w:ascii="黑体" w:eastAsia="黑体" w:hAnsi="黑体" w:cs="Times New Roman" w:hint="eastAsia"/>
          <w:color w:val="000000"/>
          <w:kern w:val="0"/>
          <w:szCs w:val="21"/>
        </w:rPr>
        <w:t>葡糖醛酸</w:t>
      </w:r>
      <w:r>
        <w:rPr>
          <w:rFonts w:ascii="黑体" w:eastAsia="黑体" w:hAnsi="黑体" w:cs="Times New Roman" w:hint="eastAsia"/>
          <w:color w:val="000000"/>
          <w:kern w:val="0"/>
          <w:szCs w:val="21"/>
        </w:rPr>
        <w:t>等</w:t>
      </w:r>
      <w:r w:rsidR="00432ADA" w:rsidRPr="008E57F4">
        <w:rPr>
          <w:rFonts w:ascii="黑体" w:eastAsia="黑体" w:hAnsi="黑体" w:cs="Times New Roman"/>
          <w:color w:val="000000"/>
          <w:kern w:val="0"/>
          <w:szCs w:val="21"/>
        </w:rPr>
        <w:t>1</w:t>
      </w:r>
      <w:r w:rsidR="00432ADA">
        <w:rPr>
          <w:rFonts w:ascii="黑体" w:eastAsia="黑体" w:hAnsi="黑体" w:cs="Times New Roman"/>
          <w:color w:val="000000"/>
          <w:kern w:val="0"/>
          <w:szCs w:val="21"/>
        </w:rPr>
        <w:t>4</w:t>
      </w:r>
      <w:r w:rsidR="00432ADA" w:rsidRPr="008E57F4">
        <w:rPr>
          <w:rFonts w:ascii="黑体" w:eastAsia="黑体" w:hAnsi="黑体" w:cs="Times New Roman"/>
          <w:color w:val="000000"/>
          <w:kern w:val="0"/>
          <w:szCs w:val="21"/>
        </w:rPr>
        <w:t>种</w:t>
      </w:r>
      <w:r w:rsidR="00432ADA">
        <w:rPr>
          <w:rFonts w:ascii="黑体" w:eastAsia="黑体" w:hAnsi="黑体" w:cs="Times New Roman" w:hint="eastAsia"/>
          <w:color w:val="000000"/>
          <w:kern w:val="0"/>
          <w:szCs w:val="21"/>
        </w:rPr>
        <w:t>原料</w:t>
      </w:r>
      <w:r>
        <w:rPr>
          <w:rFonts w:ascii="黑体" w:eastAsia="黑体" w:hAnsi="黑体" w:cs="Times New Roman" w:hint="eastAsia"/>
          <w:color w:val="000000"/>
          <w:kern w:val="0"/>
          <w:szCs w:val="21"/>
        </w:rPr>
        <w:t>标准品信息表</w:t>
      </w:r>
    </w:p>
    <w:tbl>
      <w:tblPr>
        <w:tblW w:w="9322" w:type="dxa"/>
        <w:jc w:val="center"/>
        <w:tblBorders>
          <w:top w:val="single" w:sz="4" w:space="0" w:color="000000"/>
          <w:bottom w:val="single" w:sz="4" w:space="0" w:color="000000"/>
        </w:tblBorders>
        <w:tblLook w:val="04A0" w:firstRow="1" w:lastRow="0" w:firstColumn="1" w:lastColumn="0" w:noHBand="0" w:noVBand="1"/>
      </w:tblPr>
      <w:tblGrid>
        <w:gridCol w:w="805"/>
        <w:gridCol w:w="1688"/>
        <w:gridCol w:w="2334"/>
        <w:gridCol w:w="1562"/>
        <w:gridCol w:w="1257"/>
        <w:gridCol w:w="1676"/>
      </w:tblGrid>
      <w:tr w:rsidR="00432ADA" w:rsidRPr="002A59FA" w14:paraId="2C75AA79" w14:textId="77777777" w:rsidTr="00C67344">
        <w:trPr>
          <w:jc w:val="center"/>
        </w:trPr>
        <w:tc>
          <w:tcPr>
            <w:tcW w:w="805" w:type="dxa"/>
            <w:tcBorders>
              <w:top w:val="single" w:sz="4" w:space="0" w:color="000000"/>
              <w:bottom w:val="single" w:sz="4" w:space="0" w:color="000000"/>
            </w:tcBorders>
          </w:tcPr>
          <w:p w14:paraId="07810FFF"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序号</w:t>
            </w:r>
          </w:p>
        </w:tc>
        <w:tc>
          <w:tcPr>
            <w:tcW w:w="1688" w:type="dxa"/>
            <w:tcBorders>
              <w:top w:val="single" w:sz="4" w:space="0" w:color="000000"/>
              <w:bottom w:val="single" w:sz="4" w:space="0" w:color="000000"/>
            </w:tcBorders>
          </w:tcPr>
          <w:p w14:paraId="7D4F511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中文名称</w:t>
            </w:r>
          </w:p>
        </w:tc>
        <w:tc>
          <w:tcPr>
            <w:tcW w:w="2334" w:type="dxa"/>
            <w:tcBorders>
              <w:top w:val="single" w:sz="4" w:space="0" w:color="000000"/>
              <w:bottom w:val="single" w:sz="4" w:space="0" w:color="000000"/>
            </w:tcBorders>
          </w:tcPr>
          <w:p w14:paraId="66E697F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英文名称</w:t>
            </w:r>
          </w:p>
        </w:tc>
        <w:tc>
          <w:tcPr>
            <w:tcW w:w="0" w:type="auto"/>
            <w:tcBorders>
              <w:top w:val="single" w:sz="4" w:space="0" w:color="000000"/>
              <w:bottom w:val="single" w:sz="4" w:space="0" w:color="000000"/>
            </w:tcBorders>
          </w:tcPr>
          <w:p w14:paraId="3760AE3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CAS</w:t>
            </w:r>
            <w:r w:rsidRPr="002A59FA">
              <w:rPr>
                <w:rFonts w:ascii="Times New Roman" w:eastAsia="宋体" w:hAnsi="Times New Roman" w:cs="Times New Roman"/>
                <w:color w:val="000000"/>
                <w:kern w:val="0"/>
                <w:szCs w:val="21"/>
              </w:rPr>
              <w:t>登录号</w:t>
            </w:r>
          </w:p>
        </w:tc>
        <w:tc>
          <w:tcPr>
            <w:tcW w:w="0" w:type="auto"/>
            <w:tcBorders>
              <w:top w:val="single" w:sz="4" w:space="0" w:color="000000"/>
              <w:bottom w:val="single" w:sz="4" w:space="0" w:color="000000"/>
            </w:tcBorders>
          </w:tcPr>
          <w:p w14:paraId="1308DC9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分子式</w:t>
            </w:r>
          </w:p>
        </w:tc>
        <w:tc>
          <w:tcPr>
            <w:tcW w:w="1676" w:type="dxa"/>
            <w:tcBorders>
              <w:top w:val="single" w:sz="4" w:space="0" w:color="000000"/>
              <w:bottom w:val="single" w:sz="4" w:space="0" w:color="000000"/>
            </w:tcBorders>
          </w:tcPr>
          <w:p w14:paraId="56022C9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相对分子质量</w:t>
            </w:r>
          </w:p>
        </w:tc>
      </w:tr>
      <w:tr w:rsidR="00432ADA" w:rsidRPr="002A59FA" w14:paraId="358679BE" w14:textId="77777777" w:rsidTr="00C67344">
        <w:trPr>
          <w:jc w:val="center"/>
        </w:trPr>
        <w:tc>
          <w:tcPr>
            <w:tcW w:w="805" w:type="dxa"/>
            <w:tcBorders>
              <w:top w:val="single" w:sz="4" w:space="0" w:color="000000"/>
            </w:tcBorders>
          </w:tcPr>
          <w:p w14:paraId="3919A2F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w:t>
            </w:r>
          </w:p>
        </w:tc>
        <w:tc>
          <w:tcPr>
            <w:tcW w:w="1688" w:type="dxa"/>
            <w:tcBorders>
              <w:top w:val="single" w:sz="4" w:space="0" w:color="000000"/>
            </w:tcBorders>
          </w:tcPr>
          <w:p w14:paraId="278DFB1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葡糖醛酸</w:t>
            </w:r>
          </w:p>
        </w:tc>
        <w:tc>
          <w:tcPr>
            <w:tcW w:w="2334" w:type="dxa"/>
            <w:tcBorders>
              <w:top w:val="single" w:sz="4" w:space="0" w:color="000000"/>
            </w:tcBorders>
          </w:tcPr>
          <w:p w14:paraId="0CE61931"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szCs w:val="21"/>
              </w:rPr>
              <w:t>Glucuronic</w:t>
            </w:r>
            <w:proofErr w:type="spellEnd"/>
            <w:r w:rsidRPr="002A59FA">
              <w:rPr>
                <w:rFonts w:ascii="Times New Roman" w:eastAsia="宋体" w:hAnsi="Times New Roman" w:cs="Times New Roman"/>
                <w:color w:val="000000"/>
                <w:szCs w:val="21"/>
              </w:rPr>
              <w:t xml:space="preserve"> acid</w:t>
            </w:r>
          </w:p>
        </w:tc>
        <w:tc>
          <w:tcPr>
            <w:tcW w:w="0" w:type="auto"/>
            <w:tcBorders>
              <w:top w:val="single" w:sz="4" w:space="0" w:color="000000"/>
            </w:tcBorders>
          </w:tcPr>
          <w:p w14:paraId="726127F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6556-12-3</w:t>
            </w:r>
          </w:p>
        </w:tc>
        <w:tc>
          <w:tcPr>
            <w:tcW w:w="0" w:type="auto"/>
            <w:tcBorders>
              <w:top w:val="single" w:sz="4" w:space="0" w:color="000000"/>
            </w:tcBorders>
          </w:tcPr>
          <w:p w14:paraId="1448282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C</w:t>
            </w:r>
            <w:r w:rsidRPr="002A59FA">
              <w:rPr>
                <w:rFonts w:ascii="Times New Roman" w:eastAsia="宋体" w:hAnsi="Times New Roman" w:cs="Times New Roman"/>
                <w:color w:val="000000"/>
                <w:szCs w:val="21"/>
                <w:vertAlign w:val="subscript"/>
              </w:rPr>
              <w:t>6</w:t>
            </w:r>
            <w:r w:rsidRPr="002A59FA">
              <w:rPr>
                <w:rFonts w:ascii="Times New Roman" w:eastAsia="宋体" w:hAnsi="Times New Roman" w:cs="Times New Roman"/>
                <w:color w:val="000000"/>
                <w:szCs w:val="21"/>
              </w:rPr>
              <w:t>H</w:t>
            </w:r>
            <w:r w:rsidRPr="002A59FA">
              <w:rPr>
                <w:rFonts w:ascii="Times New Roman" w:eastAsia="宋体" w:hAnsi="Times New Roman" w:cs="Times New Roman"/>
                <w:color w:val="000000"/>
                <w:szCs w:val="21"/>
                <w:vertAlign w:val="subscript"/>
              </w:rPr>
              <w:t>10</w:t>
            </w:r>
            <w:r w:rsidRPr="002A59FA">
              <w:rPr>
                <w:rFonts w:ascii="Times New Roman" w:eastAsia="宋体" w:hAnsi="Times New Roman" w:cs="Times New Roman"/>
                <w:color w:val="000000"/>
                <w:szCs w:val="21"/>
              </w:rPr>
              <w:t>O</w:t>
            </w:r>
            <w:r w:rsidRPr="002A59FA">
              <w:rPr>
                <w:rFonts w:ascii="Times New Roman" w:eastAsia="宋体" w:hAnsi="Times New Roman" w:cs="Times New Roman"/>
                <w:color w:val="000000"/>
                <w:szCs w:val="21"/>
                <w:vertAlign w:val="subscript"/>
              </w:rPr>
              <w:t>7</w:t>
            </w:r>
          </w:p>
        </w:tc>
        <w:tc>
          <w:tcPr>
            <w:tcW w:w="1676" w:type="dxa"/>
            <w:tcBorders>
              <w:top w:val="single" w:sz="4" w:space="0" w:color="000000"/>
            </w:tcBorders>
          </w:tcPr>
          <w:p w14:paraId="2F38EA6F"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194.14</w:t>
            </w:r>
          </w:p>
        </w:tc>
      </w:tr>
      <w:tr w:rsidR="00432ADA" w:rsidRPr="002A59FA" w14:paraId="35CED0B7" w14:textId="77777777" w:rsidTr="00C67344">
        <w:trPr>
          <w:jc w:val="center"/>
        </w:trPr>
        <w:tc>
          <w:tcPr>
            <w:tcW w:w="805" w:type="dxa"/>
          </w:tcPr>
          <w:p w14:paraId="02F94A9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w:t>
            </w:r>
          </w:p>
        </w:tc>
        <w:tc>
          <w:tcPr>
            <w:tcW w:w="1688" w:type="dxa"/>
          </w:tcPr>
          <w:p w14:paraId="30AE364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酒石酸</w:t>
            </w:r>
          </w:p>
        </w:tc>
        <w:tc>
          <w:tcPr>
            <w:tcW w:w="2334" w:type="dxa"/>
          </w:tcPr>
          <w:p w14:paraId="2666067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Tartaric acid</w:t>
            </w:r>
          </w:p>
        </w:tc>
        <w:tc>
          <w:tcPr>
            <w:tcW w:w="0" w:type="auto"/>
          </w:tcPr>
          <w:p w14:paraId="3312A93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87-69-4</w:t>
            </w:r>
          </w:p>
        </w:tc>
        <w:tc>
          <w:tcPr>
            <w:tcW w:w="0" w:type="auto"/>
          </w:tcPr>
          <w:p w14:paraId="6DF2A6B4"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C</w:t>
            </w:r>
            <w:r w:rsidRPr="002A59FA">
              <w:rPr>
                <w:rFonts w:ascii="Times New Roman" w:eastAsia="宋体" w:hAnsi="Times New Roman" w:cs="Times New Roman"/>
                <w:color w:val="000000"/>
                <w:szCs w:val="21"/>
                <w:vertAlign w:val="subscript"/>
              </w:rPr>
              <w:t>4</w:t>
            </w:r>
            <w:r w:rsidRPr="002A59FA">
              <w:rPr>
                <w:rFonts w:ascii="Times New Roman" w:eastAsia="宋体" w:hAnsi="Times New Roman" w:cs="Times New Roman"/>
                <w:color w:val="000000"/>
                <w:szCs w:val="21"/>
              </w:rPr>
              <w:t>H</w:t>
            </w:r>
            <w:r w:rsidRPr="002A59FA">
              <w:rPr>
                <w:rFonts w:ascii="Times New Roman" w:eastAsia="宋体" w:hAnsi="Times New Roman" w:cs="Times New Roman"/>
                <w:color w:val="000000"/>
                <w:szCs w:val="21"/>
                <w:vertAlign w:val="subscript"/>
              </w:rPr>
              <w:t>6</w:t>
            </w:r>
            <w:r w:rsidRPr="002A59FA">
              <w:rPr>
                <w:rFonts w:ascii="Times New Roman" w:eastAsia="宋体" w:hAnsi="Times New Roman" w:cs="Times New Roman"/>
                <w:color w:val="000000"/>
                <w:szCs w:val="21"/>
              </w:rPr>
              <w:t>O</w:t>
            </w:r>
            <w:r w:rsidRPr="002A59FA">
              <w:rPr>
                <w:rFonts w:ascii="Times New Roman" w:eastAsia="宋体" w:hAnsi="Times New Roman" w:cs="Times New Roman"/>
                <w:color w:val="000000"/>
                <w:szCs w:val="21"/>
                <w:vertAlign w:val="subscript"/>
              </w:rPr>
              <w:t>6</w:t>
            </w:r>
          </w:p>
        </w:tc>
        <w:tc>
          <w:tcPr>
            <w:tcW w:w="1676" w:type="dxa"/>
          </w:tcPr>
          <w:p w14:paraId="10F22DAC"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150.09</w:t>
            </w:r>
          </w:p>
        </w:tc>
      </w:tr>
      <w:tr w:rsidR="00432ADA" w:rsidRPr="002A59FA" w14:paraId="1A718BC9" w14:textId="77777777" w:rsidTr="00C67344">
        <w:trPr>
          <w:jc w:val="center"/>
        </w:trPr>
        <w:tc>
          <w:tcPr>
            <w:tcW w:w="805" w:type="dxa"/>
          </w:tcPr>
          <w:p w14:paraId="5A29BCE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3</w:t>
            </w:r>
          </w:p>
        </w:tc>
        <w:tc>
          <w:tcPr>
            <w:tcW w:w="1688" w:type="dxa"/>
          </w:tcPr>
          <w:p w14:paraId="0E41654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羟基乙酸</w:t>
            </w:r>
          </w:p>
        </w:tc>
        <w:tc>
          <w:tcPr>
            <w:tcW w:w="2334" w:type="dxa"/>
          </w:tcPr>
          <w:p w14:paraId="7DD82452"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Glycolic acid</w:t>
            </w:r>
          </w:p>
        </w:tc>
        <w:tc>
          <w:tcPr>
            <w:tcW w:w="0" w:type="auto"/>
          </w:tcPr>
          <w:p w14:paraId="67F6467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79-14-1</w:t>
            </w:r>
          </w:p>
        </w:tc>
        <w:tc>
          <w:tcPr>
            <w:tcW w:w="0" w:type="auto"/>
          </w:tcPr>
          <w:p w14:paraId="6DFA13A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2</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4</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2DCFDD82"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76.05</w:t>
            </w:r>
          </w:p>
        </w:tc>
      </w:tr>
      <w:tr w:rsidR="00432ADA" w:rsidRPr="002A59FA" w14:paraId="4B9E524E" w14:textId="77777777" w:rsidTr="00C67344">
        <w:trPr>
          <w:jc w:val="center"/>
        </w:trPr>
        <w:tc>
          <w:tcPr>
            <w:tcW w:w="805" w:type="dxa"/>
          </w:tcPr>
          <w:p w14:paraId="110C636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p>
        </w:tc>
        <w:tc>
          <w:tcPr>
            <w:tcW w:w="1688" w:type="dxa"/>
          </w:tcPr>
          <w:p w14:paraId="234E47E7"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苹果酸</w:t>
            </w:r>
          </w:p>
        </w:tc>
        <w:tc>
          <w:tcPr>
            <w:tcW w:w="2334" w:type="dxa"/>
          </w:tcPr>
          <w:p w14:paraId="0D29287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Malic acid</w:t>
            </w:r>
          </w:p>
        </w:tc>
        <w:tc>
          <w:tcPr>
            <w:tcW w:w="0" w:type="auto"/>
          </w:tcPr>
          <w:p w14:paraId="7F01EB8A"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97-67-6</w:t>
            </w:r>
          </w:p>
        </w:tc>
        <w:tc>
          <w:tcPr>
            <w:tcW w:w="0" w:type="auto"/>
          </w:tcPr>
          <w:p w14:paraId="07B60193"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C</w:t>
            </w:r>
            <w:r w:rsidRPr="002A59FA">
              <w:rPr>
                <w:rFonts w:ascii="Times New Roman" w:eastAsia="宋体" w:hAnsi="Times New Roman" w:cs="Times New Roman"/>
                <w:color w:val="000000"/>
                <w:szCs w:val="21"/>
                <w:vertAlign w:val="subscript"/>
              </w:rPr>
              <w:t>4</w:t>
            </w:r>
            <w:r w:rsidRPr="002A59FA">
              <w:rPr>
                <w:rFonts w:ascii="Times New Roman" w:eastAsia="宋体" w:hAnsi="Times New Roman" w:cs="Times New Roman"/>
                <w:color w:val="000000"/>
                <w:szCs w:val="21"/>
              </w:rPr>
              <w:t>H</w:t>
            </w:r>
            <w:r w:rsidRPr="002A59FA">
              <w:rPr>
                <w:rFonts w:ascii="Times New Roman" w:eastAsia="宋体" w:hAnsi="Times New Roman" w:cs="Times New Roman"/>
                <w:color w:val="000000"/>
                <w:szCs w:val="21"/>
                <w:vertAlign w:val="subscript"/>
              </w:rPr>
              <w:t>6</w:t>
            </w:r>
            <w:r w:rsidRPr="002A59FA">
              <w:rPr>
                <w:rFonts w:ascii="Times New Roman" w:eastAsia="宋体" w:hAnsi="Times New Roman" w:cs="Times New Roman"/>
                <w:color w:val="000000"/>
                <w:szCs w:val="21"/>
              </w:rPr>
              <w:t>O</w:t>
            </w:r>
            <w:r w:rsidRPr="002A59FA">
              <w:rPr>
                <w:rFonts w:ascii="Times New Roman" w:eastAsia="宋体" w:hAnsi="Times New Roman" w:cs="Times New Roman"/>
                <w:color w:val="000000"/>
                <w:szCs w:val="21"/>
                <w:vertAlign w:val="subscript"/>
              </w:rPr>
              <w:t>5</w:t>
            </w:r>
          </w:p>
        </w:tc>
        <w:tc>
          <w:tcPr>
            <w:tcW w:w="1676" w:type="dxa"/>
          </w:tcPr>
          <w:p w14:paraId="6C67225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szCs w:val="21"/>
              </w:rPr>
              <w:t>134.09</w:t>
            </w:r>
          </w:p>
        </w:tc>
      </w:tr>
      <w:tr w:rsidR="00432ADA" w:rsidRPr="002A59FA" w14:paraId="6C36CCEE" w14:textId="77777777" w:rsidTr="00C67344">
        <w:trPr>
          <w:jc w:val="center"/>
        </w:trPr>
        <w:tc>
          <w:tcPr>
            <w:tcW w:w="805" w:type="dxa"/>
          </w:tcPr>
          <w:p w14:paraId="13C85261"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c>
          <w:tcPr>
            <w:tcW w:w="1688" w:type="dxa"/>
          </w:tcPr>
          <w:p w14:paraId="070D1721"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乳酸</w:t>
            </w:r>
          </w:p>
        </w:tc>
        <w:tc>
          <w:tcPr>
            <w:tcW w:w="2334" w:type="dxa"/>
          </w:tcPr>
          <w:p w14:paraId="1C3CEFD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Lactic acid</w:t>
            </w:r>
          </w:p>
        </w:tc>
        <w:tc>
          <w:tcPr>
            <w:tcW w:w="0" w:type="auto"/>
          </w:tcPr>
          <w:p w14:paraId="68C9839C"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79-33-4</w:t>
            </w:r>
          </w:p>
        </w:tc>
        <w:tc>
          <w:tcPr>
            <w:tcW w:w="0" w:type="auto"/>
          </w:tcPr>
          <w:p w14:paraId="15CAF19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3</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6</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25A2A8EA"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90.08</w:t>
            </w:r>
          </w:p>
        </w:tc>
      </w:tr>
      <w:tr w:rsidR="00432ADA" w:rsidRPr="002A59FA" w14:paraId="7FE74530" w14:textId="77777777" w:rsidTr="00C67344">
        <w:trPr>
          <w:jc w:val="center"/>
        </w:trPr>
        <w:tc>
          <w:tcPr>
            <w:tcW w:w="805" w:type="dxa"/>
          </w:tcPr>
          <w:p w14:paraId="0D60C1F2"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w:t>
            </w:r>
          </w:p>
        </w:tc>
        <w:tc>
          <w:tcPr>
            <w:tcW w:w="1688" w:type="dxa"/>
          </w:tcPr>
          <w:p w14:paraId="53FD2194"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柠檬酸</w:t>
            </w:r>
          </w:p>
        </w:tc>
        <w:tc>
          <w:tcPr>
            <w:tcW w:w="2334" w:type="dxa"/>
          </w:tcPr>
          <w:p w14:paraId="30FDFB3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Citric acid</w:t>
            </w:r>
          </w:p>
        </w:tc>
        <w:tc>
          <w:tcPr>
            <w:tcW w:w="0" w:type="auto"/>
          </w:tcPr>
          <w:p w14:paraId="1A9C302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77-92-9</w:t>
            </w:r>
          </w:p>
        </w:tc>
        <w:tc>
          <w:tcPr>
            <w:tcW w:w="0" w:type="auto"/>
          </w:tcPr>
          <w:p w14:paraId="74EFE53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6</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7</w:t>
            </w:r>
          </w:p>
        </w:tc>
        <w:tc>
          <w:tcPr>
            <w:tcW w:w="1676" w:type="dxa"/>
          </w:tcPr>
          <w:p w14:paraId="323A414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192.12</w:t>
            </w:r>
          </w:p>
        </w:tc>
      </w:tr>
      <w:tr w:rsidR="00775310" w:rsidRPr="002A59FA" w14:paraId="1387E908" w14:textId="77777777" w:rsidTr="00993B66">
        <w:trPr>
          <w:jc w:val="center"/>
        </w:trPr>
        <w:tc>
          <w:tcPr>
            <w:tcW w:w="805" w:type="dxa"/>
          </w:tcPr>
          <w:p w14:paraId="753EB02A"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w:t>
            </w:r>
          </w:p>
        </w:tc>
        <w:tc>
          <w:tcPr>
            <w:tcW w:w="1688" w:type="dxa"/>
          </w:tcPr>
          <w:p w14:paraId="00F92270"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羟基丁酸</w:t>
            </w:r>
          </w:p>
        </w:tc>
        <w:tc>
          <w:tcPr>
            <w:tcW w:w="2334" w:type="dxa"/>
          </w:tcPr>
          <w:p w14:paraId="70AADACE"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 xml:space="preserve">2-Hydroxybutyric Acid </w:t>
            </w:r>
          </w:p>
        </w:tc>
        <w:tc>
          <w:tcPr>
            <w:tcW w:w="0" w:type="auto"/>
          </w:tcPr>
          <w:p w14:paraId="659912E9"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600</w:t>
            </w:r>
            <w:r w:rsidRPr="002A59FA">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15</w:t>
            </w:r>
            <w:r w:rsidRPr="002A59FA">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p>
        </w:tc>
        <w:tc>
          <w:tcPr>
            <w:tcW w:w="0" w:type="auto"/>
          </w:tcPr>
          <w:p w14:paraId="3C77669C"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4</w:t>
            </w:r>
            <w:r w:rsidRPr="002A59FA">
              <w:rPr>
                <w:rFonts w:ascii="Times New Roman" w:eastAsia="宋体" w:hAnsi="Times New Roman" w:cs="Times New Roman"/>
                <w:color w:val="000000"/>
                <w:kern w:val="0"/>
                <w:szCs w:val="21"/>
              </w:rPr>
              <w:t>H</w:t>
            </w:r>
            <w:r>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4BA85313" w14:textId="77777777" w:rsidR="00775310" w:rsidRPr="002A59FA" w:rsidRDefault="00775310" w:rsidP="00993B66">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04.10</w:t>
            </w:r>
          </w:p>
        </w:tc>
      </w:tr>
      <w:tr w:rsidR="00432ADA" w:rsidRPr="002A59FA" w14:paraId="7EE0C33D" w14:textId="77777777" w:rsidTr="00C67344">
        <w:trPr>
          <w:jc w:val="center"/>
        </w:trPr>
        <w:tc>
          <w:tcPr>
            <w:tcW w:w="805" w:type="dxa"/>
          </w:tcPr>
          <w:p w14:paraId="417491C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8</w:t>
            </w:r>
          </w:p>
        </w:tc>
        <w:tc>
          <w:tcPr>
            <w:tcW w:w="1688" w:type="dxa"/>
          </w:tcPr>
          <w:p w14:paraId="3009992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乳酸甲酯</w:t>
            </w:r>
          </w:p>
        </w:tc>
        <w:tc>
          <w:tcPr>
            <w:tcW w:w="2334" w:type="dxa"/>
          </w:tcPr>
          <w:p w14:paraId="7B45807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Methyl lactate</w:t>
            </w:r>
          </w:p>
        </w:tc>
        <w:tc>
          <w:tcPr>
            <w:tcW w:w="0" w:type="auto"/>
          </w:tcPr>
          <w:p w14:paraId="345EA63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547-64-8</w:t>
            </w:r>
          </w:p>
        </w:tc>
        <w:tc>
          <w:tcPr>
            <w:tcW w:w="0" w:type="auto"/>
          </w:tcPr>
          <w:p w14:paraId="2E1B09A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4</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5E4E5A0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104.11</w:t>
            </w:r>
          </w:p>
        </w:tc>
      </w:tr>
      <w:tr w:rsidR="00432ADA" w:rsidRPr="002A59FA" w14:paraId="3C35D147" w14:textId="77777777" w:rsidTr="00C67344">
        <w:trPr>
          <w:jc w:val="center"/>
        </w:trPr>
        <w:tc>
          <w:tcPr>
            <w:tcW w:w="805" w:type="dxa"/>
          </w:tcPr>
          <w:p w14:paraId="0FAEEF4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w:t>
            </w:r>
          </w:p>
        </w:tc>
        <w:tc>
          <w:tcPr>
            <w:tcW w:w="1688" w:type="dxa"/>
          </w:tcPr>
          <w:p w14:paraId="451F256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扁桃酸</w:t>
            </w:r>
          </w:p>
        </w:tc>
        <w:tc>
          <w:tcPr>
            <w:tcW w:w="2334" w:type="dxa"/>
          </w:tcPr>
          <w:p w14:paraId="56EBB93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Mandelic</w:t>
            </w:r>
            <w:proofErr w:type="spellEnd"/>
            <w:r w:rsidRPr="002A59FA">
              <w:rPr>
                <w:rFonts w:ascii="Times New Roman" w:eastAsia="宋体" w:hAnsi="Times New Roman" w:cs="Times New Roman"/>
                <w:color w:val="000000"/>
                <w:kern w:val="0"/>
                <w:szCs w:val="21"/>
              </w:rPr>
              <w:t xml:space="preserve"> acid</w:t>
            </w:r>
          </w:p>
        </w:tc>
        <w:tc>
          <w:tcPr>
            <w:tcW w:w="0" w:type="auto"/>
          </w:tcPr>
          <w:p w14:paraId="2C2E2F8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90-64-2</w:t>
            </w:r>
          </w:p>
        </w:tc>
        <w:tc>
          <w:tcPr>
            <w:tcW w:w="0" w:type="auto"/>
          </w:tcPr>
          <w:p w14:paraId="02E31EA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5E1A90E7"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152.15</w:t>
            </w:r>
          </w:p>
        </w:tc>
      </w:tr>
      <w:tr w:rsidR="00432ADA" w:rsidRPr="002A59FA" w14:paraId="33487E58" w14:textId="77777777" w:rsidTr="00C67344">
        <w:trPr>
          <w:jc w:val="center"/>
        </w:trPr>
        <w:tc>
          <w:tcPr>
            <w:tcW w:w="805" w:type="dxa"/>
          </w:tcPr>
          <w:p w14:paraId="77AA55B9" w14:textId="77777777" w:rsidR="00432ADA" w:rsidRPr="002A59FA" w:rsidDel="00436A45"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w:t>
            </w:r>
          </w:p>
        </w:tc>
        <w:tc>
          <w:tcPr>
            <w:tcW w:w="1688" w:type="dxa"/>
          </w:tcPr>
          <w:p w14:paraId="5CA79E9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乳酸乙酯</w:t>
            </w:r>
          </w:p>
        </w:tc>
        <w:tc>
          <w:tcPr>
            <w:tcW w:w="2334" w:type="dxa"/>
          </w:tcPr>
          <w:p w14:paraId="257C78A7"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Ethyl lactate</w:t>
            </w:r>
          </w:p>
        </w:tc>
        <w:tc>
          <w:tcPr>
            <w:tcW w:w="0" w:type="auto"/>
          </w:tcPr>
          <w:p w14:paraId="332D581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97-64-3</w:t>
            </w:r>
          </w:p>
        </w:tc>
        <w:tc>
          <w:tcPr>
            <w:tcW w:w="0" w:type="auto"/>
          </w:tcPr>
          <w:p w14:paraId="6D983CE5"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5</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10</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04650A4A"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118.13</w:t>
            </w:r>
          </w:p>
        </w:tc>
      </w:tr>
      <w:tr w:rsidR="00432ADA" w:rsidRPr="002A59FA" w14:paraId="37A469DE" w14:textId="77777777" w:rsidTr="00C67344">
        <w:trPr>
          <w:jc w:val="center"/>
        </w:trPr>
        <w:tc>
          <w:tcPr>
            <w:tcW w:w="805" w:type="dxa"/>
          </w:tcPr>
          <w:p w14:paraId="7F23B80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11</w:t>
            </w:r>
          </w:p>
        </w:tc>
        <w:tc>
          <w:tcPr>
            <w:tcW w:w="1688" w:type="dxa"/>
          </w:tcPr>
          <w:p w14:paraId="1858D2DF"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乳酸丁酯</w:t>
            </w:r>
          </w:p>
        </w:tc>
        <w:tc>
          <w:tcPr>
            <w:tcW w:w="2334" w:type="dxa"/>
          </w:tcPr>
          <w:p w14:paraId="229E6A23"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Butyl lactate</w:t>
            </w:r>
          </w:p>
        </w:tc>
        <w:tc>
          <w:tcPr>
            <w:tcW w:w="0" w:type="auto"/>
          </w:tcPr>
          <w:p w14:paraId="325A923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138-22-7</w:t>
            </w:r>
          </w:p>
        </w:tc>
        <w:tc>
          <w:tcPr>
            <w:tcW w:w="0" w:type="auto"/>
          </w:tcPr>
          <w:p w14:paraId="57A8F99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7</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14</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087CD282"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146.21</w:t>
            </w:r>
          </w:p>
        </w:tc>
      </w:tr>
      <w:tr w:rsidR="00432ADA" w:rsidRPr="002A59FA" w14:paraId="4B8DE166" w14:textId="77777777" w:rsidTr="00C67344">
        <w:trPr>
          <w:jc w:val="center"/>
        </w:trPr>
        <w:tc>
          <w:tcPr>
            <w:tcW w:w="805" w:type="dxa"/>
          </w:tcPr>
          <w:p w14:paraId="397E3CA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12</w:t>
            </w:r>
          </w:p>
        </w:tc>
        <w:tc>
          <w:tcPr>
            <w:tcW w:w="1688" w:type="dxa"/>
          </w:tcPr>
          <w:p w14:paraId="3AEA4FDA"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二苯乙醇酸</w:t>
            </w:r>
          </w:p>
        </w:tc>
        <w:tc>
          <w:tcPr>
            <w:tcW w:w="2334" w:type="dxa"/>
          </w:tcPr>
          <w:p w14:paraId="4A062EF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Benzilic</w:t>
            </w:r>
            <w:proofErr w:type="spellEnd"/>
            <w:r w:rsidRPr="002A59FA">
              <w:rPr>
                <w:rFonts w:ascii="Times New Roman" w:eastAsia="宋体" w:hAnsi="Times New Roman" w:cs="Times New Roman"/>
                <w:color w:val="000000"/>
                <w:kern w:val="0"/>
                <w:szCs w:val="21"/>
              </w:rPr>
              <w:t xml:space="preserve"> acid</w:t>
            </w:r>
          </w:p>
        </w:tc>
        <w:tc>
          <w:tcPr>
            <w:tcW w:w="0" w:type="auto"/>
          </w:tcPr>
          <w:p w14:paraId="6A44B296"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76-93-7</w:t>
            </w:r>
          </w:p>
        </w:tc>
        <w:tc>
          <w:tcPr>
            <w:tcW w:w="0" w:type="auto"/>
          </w:tcPr>
          <w:p w14:paraId="6884242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14</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12</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306C733E"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228.24</w:t>
            </w:r>
          </w:p>
        </w:tc>
      </w:tr>
      <w:tr w:rsidR="00432ADA" w:rsidRPr="002A59FA" w14:paraId="6C915843" w14:textId="77777777" w:rsidTr="00C67344">
        <w:trPr>
          <w:jc w:val="center"/>
        </w:trPr>
        <w:tc>
          <w:tcPr>
            <w:tcW w:w="805" w:type="dxa"/>
          </w:tcPr>
          <w:p w14:paraId="1D0CD1A9" w14:textId="77777777" w:rsidR="00432ADA" w:rsidRPr="002A59FA" w:rsidDel="00436A45"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13</w:t>
            </w:r>
          </w:p>
        </w:tc>
        <w:tc>
          <w:tcPr>
            <w:tcW w:w="1688" w:type="dxa"/>
          </w:tcPr>
          <w:p w14:paraId="0FD3FE70"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柠檬酸三乙酯</w:t>
            </w:r>
          </w:p>
        </w:tc>
        <w:tc>
          <w:tcPr>
            <w:tcW w:w="2334" w:type="dxa"/>
          </w:tcPr>
          <w:p w14:paraId="52D4D173"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Triethyl</w:t>
            </w:r>
            <w:proofErr w:type="spellEnd"/>
            <w:r w:rsidRPr="002A59FA">
              <w:rPr>
                <w:rFonts w:ascii="Times New Roman" w:eastAsia="宋体" w:hAnsi="Times New Roman" w:cs="Times New Roman"/>
                <w:color w:val="000000"/>
                <w:kern w:val="0"/>
                <w:szCs w:val="21"/>
              </w:rPr>
              <w:t xml:space="preserve"> citrate</w:t>
            </w:r>
          </w:p>
        </w:tc>
        <w:tc>
          <w:tcPr>
            <w:tcW w:w="0" w:type="auto"/>
          </w:tcPr>
          <w:p w14:paraId="4973FC8C"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77-93-0</w:t>
            </w:r>
          </w:p>
        </w:tc>
        <w:tc>
          <w:tcPr>
            <w:tcW w:w="0" w:type="auto"/>
          </w:tcPr>
          <w:p w14:paraId="01AC638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12</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20</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7</w:t>
            </w:r>
          </w:p>
        </w:tc>
        <w:tc>
          <w:tcPr>
            <w:tcW w:w="1676" w:type="dxa"/>
          </w:tcPr>
          <w:p w14:paraId="4D73BFC9"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276.28</w:t>
            </w:r>
          </w:p>
        </w:tc>
      </w:tr>
      <w:tr w:rsidR="00432ADA" w:rsidRPr="002A59FA" w14:paraId="1693A036" w14:textId="77777777" w:rsidTr="00C67344">
        <w:trPr>
          <w:jc w:val="center"/>
        </w:trPr>
        <w:tc>
          <w:tcPr>
            <w:tcW w:w="805" w:type="dxa"/>
          </w:tcPr>
          <w:p w14:paraId="1EF3F5CF"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14</w:t>
            </w:r>
          </w:p>
        </w:tc>
        <w:tc>
          <w:tcPr>
            <w:tcW w:w="1688" w:type="dxa"/>
          </w:tcPr>
          <w:p w14:paraId="1029B63B"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羟基辛酸</w:t>
            </w:r>
          </w:p>
        </w:tc>
        <w:tc>
          <w:tcPr>
            <w:tcW w:w="2334" w:type="dxa"/>
          </w:tcPr>
          <w:p w14:paraId="2B40B978"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proofErr w:type="spellStart"/>
            <w:r w:rsidRPr="002A59FA">
              <w:rPr>
                <w:rFonts w:ascii="Times New Roman" w:eastAsia="宋体" w:hAnsi="Times New Roman" w:cs="Times New Roman"/>
                <w:color w:val="000000"/>
                <w:kern w:val="0"/>
                <w:szCs w:val="21"/>
              </w:rPr>
              <w:t>Hydroxycaprylic</w:t>
            </w:r>
            <w:proofErr w:type="spellEnd"/>
            <w:r w:rsidRPr="002A59FA">
              <w:rPr>
                <w:rFonts w:ascii="Times New Roman" w:eastAsia="宋体" w:hAnsi="Times New Roman" w:cs="Times New Roman"/>
                <w:color w:val="000000"/>
                <w:kern w:val="0"/>
                <w:szCs w:val="21"/>
              </w:rPr>
              <w:t xml:space="preserve"> acid</w:t>
            </w:r>
          </w:p>
        </w:tc>
        <w:tc>
          <w:tcPr>
            <w:tcW w:w="0" w:type="auto"/>
          </w:tcPr>
          <w:p w14:paraId="6D1807BC"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617-73-2</w:t>
            </w:r>
          </w:p>
        </w:tc>
        <w:tc>
          <w:tcPr>
            <w:tcW w:w="0" w:type="auto"/>
          </w:tcPr>
          <w:p w14:paraId="4DED9AA7"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8</w:t>
            </w:r>
            <w:r w:rsidRPr="002A59FA">
              <w:rPr>
                <w:rFonts w:ascii="Times New Roman" w:eastAsia="宋体" w:hAnsi="Times New Roman" w:cs="Times New Roman"/>
                <w:color w:val="000000"/>
                <w:kern w:val="0"/>
                <w:szCs w:val="21"/>
              </w:rPr>
              <w:t>H</w:t>
            </w:r>
            <w:r w:rsidRPr="002A59FA">
              <w:rPr>
                <w:rFonts w:ascii="Times New Roman" w:eastAsia="宋体" w:hAnsi="Times New Roman" w:cs="Times New Roman"/>
                <w:color w:val="000000"/>
                <w:kern w:val="0"/>
                <w:szCs w:val="21"/>
                <w:vertAlign w:val="subscript"/>
              </w:rPr>
              <w:t>16</w:t>
            </w:r>
            <w:r w:rsidRPr="002A59FA">
              <w:rPr>
                <w:rFonts w:ascii="Times New Roman" w:eastAsia="宋体" w:hAnsi="Times New Roman" w:cs="Times New Roman"/>
                <w:color w:val="000000"/>
                <w:kern w:val="0"/>
                <w:szCs w:val="21"/>
              </w:rPr>
              <w:t>O</w:t>
            </w:r>
            <w:r w:rsidRPr="002A59FA">
              <w:rPr>
                <w:rFonts w:ascii="Times New Roman" w:eastAsia="宋体" w:hAnsi="Times New Roman" w:cs="Times New Roman"/>
                <w:color w:val="000000"/>
                <w:kern w:val="0"/>
                <w:szCs w:val="21"/>
                <w:vertAlign w:val="subscript"/>
              </w:rPr>
              <w:t>3</w:t>
            </w:r>
          </w:p>
        </w:tc>
        <w:tc>
          <w:tcPr>
            <w:tcW w:w="1676" w:type="dxa"/>
          </w:tcPr>
          <w:p w14:paraId="2F52CD1D" w14:textId="77777777" w:rsidR="00432ADA" w:rsidRPr="002A59FA" w:rsidRDefault="00432ADA" w:rsidP="00C67344">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160.21</w:t>
            </w:r>
          </w:p>
        </w:tc>
      </w:tr>
    </w:tbl>
    <w:p w14:paraId="5783A34B" w14:textId="77777777" w:rsidR="00775310" w:rsidRPr="00FD4A4F" w:rsidRDefault="00775310" w:rsidP="00775310">
      <w:pPr>
        <w:spacing w:line="25" w:lineRule="atLeast"/>
        <w:rPr>
          <w:rFonts w:ascii="宋体" w:eastAsia="宋体" w:hAnsi="宋体" w:cs="Times New Roman"/>
          <w:color w:val="000000" w:themeColor="text1"/>
        </w:rPr>
      </w:pPr>
      <w:r w:rsidRPr="00FD4A4F">
        <w:rPr>
          <w:rFonts w:ascii="宋体" w:eastAsia="宋体" w:hAnsi="宋体" w:cs="Times New Roman"/>
          <w:color w:val="000000" w:themeColor="text1"/>
        </w:rPr>
        <w:t>注：标准品可能存在不同形式，其</w:t>
      </w:r>
      <w:r w:rsidRPr="00FD4A4F">
        <w:rPr>
          <w:rFonts w:ascii="Times New Roman" w:eastAsia="宋体" w:hAnsi="Times New Roman" w:cs="Times New Roman"/>
          <w:color w:val="000000" w:themeColor="text1"/>
        </w:rPr>
        <w:t>CAS</w:t>
      </w:r>
      <w:r w:rsidRPr="00FD4A4F">
        <w:rPr>
          <w:rFonts w:ascii="宋体" w:eastAsia="宋体" w:hAnsi="宋体" w:cs="Times New Roman"/>
          <w:color w:val="000000" w:themeColor="text1"/>
        </w:rPr>
        <w:t>号也会不同，当与目标成分不同时需进行必要的折算。</w:t>
      </w:r>
    </w:p>
    <w:p w14:paraId="3CE29329" w14:textId="77777777" w:rsidR="00130D85" w:rsidRPr="00A8302F" w:rsidRDefault="00130D85"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p>
    <w:p w14:paraId="387606D1" w14:textId="17B2AEA4" w:rsidR="002A59FA" w:rsidRPr="002A59FA" w:rsidRDefault="002A59FA"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2A59FA">
        <w:rPr>
          <w:rFonts w:ascii="Times New Roman" w:eastAsia="黑体" w:hAnsi="Times New Roman" w:cs="Times New Roman"/>
          <w:color w:val="000000"/>
          <w:kern w:val="0"/>
          <w:szCs w:val="21"/>
        </w:rPr>
        <w:t>附录</w:t>
      </w:r>
      <w:r w:rsidR="00C41807">
        <w:rPr>
          <w:rFonts w:ascii="Times New Roman" w:eastAsia="黑体" w:hAnsi="Times New Roman" w:cs="Times New Roman" w:hint="eastAsia"/>
          <w:color w:val="000000"/>
          <w:kern w:val="0"/>
          <w:szCs w:val="21"/>
        </w:rPr>
        <w:t>B</w:t>
      </w:r>
      <w:r w:rsidRPr="002A59FA">
        <w:rPr>
          <w:rFonts w:ascii="Times New Roman" w:eastAsia="黑体" w:hAnsi="Times New Roman" w:cs="Times New Roman"/>
          <w:color w:val="000000"/>
          <w:kern w:val="0"/>
          <w:szCs w:val="21"/>
        </w:rPr>
        <w:t xml:space="preserve"> </w:t>
      </w:r>
    </w:p>
    <w:p w14:paraId="22F0598B" w14:textId="77777777" w:rsidR="002A59FA" w:rsidRPr="00A35704" w:rsidRDefault="002A59FA" w:rsidP="002A59FA">
      <w:pPr>
        <w:autoSpaceDE w:val="0"/>
        <w:autoSpaceDN w:val="0"/>
        <w:adjustRightInd w:val="0"/>
        <w:spacing w:beforeLines="50" w:before="156" w:afterLines="50" w:after="156" w:line="300" w:lineRule="auto"/>
        <w:jc w:val="center"/>
        <w:rPr>
          <w:rFonts w:ascii="Times New Roman" w:eastAsia="黑体" w:hAnsi="Times New Roman" w:cs="Times New Roman"/>
          <w:color w:val="000000"/>
          <w:kern w:val="0"/>
          <w:szCs w:val="21"/>
        </w:rPr>
      </w:pPr>
      <w:r w:rsidRPr="00A35704">
        <w:rPr>
          <w:rFonts w:ascii="Times New Roman" w:eastAsia="黑体" w:hAnsi="Times New Roman" w:cs="Times New Roman"/>
          <w:color w:val="000000"/>
          <w:kern w:val="0"/>
          <w:szCs w:val="21"/>
        </w:rPr>
        <w:t>化妆品中</w:t>
      </w:r>
      <w:r w:rsidR="00E417CC" w:rsidRPr="00E417CC">
        <w:rPr>
          <w:rFonts w:ascii="Times New Roman" w:eastAsia="黑体" w:hAnsi="Times New Roman" w:cs="Times New Roman" w:hint="eastAsia"/>
          <w:color w:val="000000"/>
          <w:kern w:val="0"/>
          <w:szCs w:val="21"/>
        </w:rPr>
        <w:t>葡糖醛酸等</w:t>
      </w:r>
      <w:r w:rsidR="00E417CC" w:rsidRPr="00E417CC">
        <w:rPr>
          <w:rFonts w:ascii="Times New Roman" w:eastAsia="黑体" w:hAnsi="Times New Roman" w:cs="Times New Roman"/>
          <w:color w:val="000000"/>
          <w:kern w:val="0"/>
          <w:szCs w:val="21"/>
        </w:rPr>
        <w:t>14</w:t>
      </w:r>
      <w:r w:rsidR="00E417CC" w:rsidRPr="00E417CC">
        <w:rPr>
          <w:rFonts w:ascii="Times New Roman" w:eastAsia="黑体" w:hAnsi="Times New Roman" w:cs="Times New Roman"/>
          <w:color w:val="000000"/>
          <w:kern w:val="0"/>
          <w:szCs w:val="21"/>
        </w:rPr>
        <w:t>种原料</w:t>
      </w:r>
      <w:r w:rsidRPr="00A35704">
        <w:rPr>
          <w:rFonts w:ascii="Times New Roman" w:eastAsia="黑体" w:hAnsi="Times New Roman" w:cs="Times New Roman"/>
          <w:color w:val="000000"/>
          <w:kern w:val="0"/>
          <w:szCs w:val="21"/>
        </w:rPr>
        <w:t>阳性结果的确证</w:t>
      </w:r>
    </w:p>
    <w:p w14:paraId="79A7E642" w14:textId="63081B5B" w:rsidR="00130D85" w:rsidRDefault="002A59FA" w:rsidP="002A59FA">
      <w:pPr>
        <w:autoSpaceDE w:val="0"/>
        <w:autoSpaceDN w:val="0"/>
        <w:adjustRightInd w:val="0"/>
        <w:spacing w:line="300" w:lineRule="auto"/>
        <w:ind w:firstLineChars="200" w:firstLine="420"/>
        <w:rPr>
          <w:rFonts w:ascii="宋体" w:eastAsia="宋体" w:hAnsi="宋体" w:cs="Times New Roman"/>
          <w:color w:val="000000"/>
          <w:kern w:val="0"/>
          <w:szCs w:val="21"/>
        </w:rPr>
      </w:pPr>
      <w:r w:rsidRPr="0057658A">
        <w:rPr>
          <w:rFonts w:ascii="Times New Roman" w:eastAsia="宋体" w:hAnsi="Times New Roman" w:cs="Times New Roman"/>
          <w:color w:val="000000"/>
          <w:kern w:val="0"/>
          <w:szCs w:val="21"/>
        </w:rPr>
        <w:t>因</w:t>
      </w:r>
      <w:r w:rsidRPr="0057658A">
        <w:rPr>
          <w:rFonts w:ascii="Times New Roman" w:eastAsia="宋体" w:hAnsi="Times New Roman" w:cs="Times New Roman"/>
          <w:color w:val="000000"/>
          <w:kern w:val="0"/>
          <w:szCs w:val="21"/>
        </w:rPr>
        <w:t>α-</w:t>
      </w:r>
      <w:r w:rsidRPr="0057658A">
        <w:rPr>
          <w:rFonts w:ascii="Times New Roman" w:eastAsia="宋体" w:hAnsi="Times New Roman" w:cs="Times New Roman"/>
          <w:color w:val="000000"/>
          <w:kern w:val="0"/>
          <w:szCs w:val="21"/>
        </w:rPr>
        <w:t>羟基酸极性大，紫外吸收接近截止波长，测定时易出现干扰，必要时可采用液相色谱－质谱法确证结果，以排除基质中其他组分的干扰。在相同的液相色谱－质谱实验条件下，如果样品中色谱峰的保留时间和紫外光谱图与标准溶液中对应成分一致，所选择的监测离子对的相对丰度比与相当浓度标准溶液的离子</w:t>
      </w:r>
      <w:r w:rsidR="00A35704" w:rsidRPr="0057658A">
        <w:rPr>
          <w:rFonts w:ascii="Times New Roman" w:eastAsia="宋体" w:hAnsi="Times New Roman" w:cs="Times New Roman"/>
          <w:color w:val="000000"/>
          <w:kern w:val="0"/>
          <w:szCs w:val="21"/>
        </w:rPr>
        <w:t>对的</w:t>
      </w:r>
      <w:r w:rsidRPr="0057658A">
        <w:rPr>
          <w:rFonts w:ascii="Times New Roman" w:eastAsia="宋体" w:hAnsi="Times New Roman" w:cs="Times New Roman"/>
          <w:color w:val="000000"/>
          <w:kern w:val="0"/>
          <w:szCs w:val="21"/>
        </w:rPr>
        <w:t>相对丰度比的</w:t>
      </w:r>
      <w:r w:rsidR="00A35704" w:rsidRPr="0057658A">
        <w:rPr>
          <w:rFonts w:ascii="Times New Roman" w:eastAsia="宋体" w:hAnsi="Times New Roman" w:cs="Times New Roman"/>
          <w:color w:val="000000"/>
          <w:kern w:val="0"/>
          <w:szCs w:val="21"/>
        </w:rPr>
        <w:t>偏</w:t>
      </w:r>
      <w:r w:rsidRPr="0057658A">
        <w:rPr>
          <w:rFonts w:ascii="Times New Roman" w:eastAsia="宋体" w:hAnsi="Times New Roman" w:cs="Times New Roman"/>
          <w:color w:val="000000"/>
          <w:kern w:val="0"/>
          <w:szCs w:val="21"/>
        </w:rPr>
        <w:t>差不超过表</w:t>
      </w:r>
      <w:r w:rsidR="0057658A" w:rsidRPr="0057658A">
        <w:rPr>
          <w:rFonts w:ascii="Times New Roman" w:eastAsia="宋体" w:hAnsi="Times New Roman" w:cs="Times New Roman"/>
          <w:color w:val="000000"/>
          <w:kern w:val="0"/>
          <w:szCs w:val="21"/>
        </w:rPr>
        <w:t>B.</w:t>
      </w:r>
      <w:r w:rsidRPr="0057658A">
        <w:rPr>
          <w:rFonts w:ascii="Times New Roman" w:eastAsia="宋体" w:hAnsi="Times New Roman" w:cs="Times New Roman"/>
          <w:color w:val="000000"/>
          <w:kern w:val="0"/>
          <w:szCs w:val="21"/>
        </w:rPr>
        <w:t>1</w:t>
      </w:r>
      <w:r w:rsidRPr="0057658A">
        <w:rPr>
          <w:rFonts w:ascii="Times New Roman" w:eastAsia="宋体" w:hAnsi="Times New Roman" w:cs="Times New Roman"/>
          <w:color w:val="000000"/>
          <w:kern w:val="0"/>
          <w:szCs w:val="21"/>
        </w:rPr>
        <w:t>规定范围，</w:t>
      </w:r>
      <w:r w:rsidRPr="0057658A">
        <w:rPr>
          <w:rFonts w:ascii="Times New Roman" w:eastAsia="宋体" w:hAnsi="Times New Roman" w:cs="Times New Roman"/>
          <w:color w:val="000000"/>
          <w:kern w:val="0"/>
          <w:szCs w:val="21"/>
        </w:rPr>
        <w:lastRenderedPageBreak/>
        <w:t>则可以判定样品中存在对应的测定成分</w:t>
      </w:r>
      <w:r w:rsidRPr="002A59FA">
        <w:rPr>
          <w:rFonts w:ascii="宋体" w:eastAsia="宋体" w:hAnsi="宋体" w:cs="Times New Roman"/>
          <w:color w:val="000000"/>
          <w:kern w:val="0"/>
          <w:szCs w:val="21"/>
        </w:rPr>
        <w:t>。</w:t>
      </w:r>
    </w:p>
    <w:p w14:paraId="39397E18" w14:textId="77777777" w:rsidR="002A59FA" w:rsidRPr="002A59FA" w:rsidRDefault="00491C9F" w:rsidP="002A59FA">
      <w:pPr>
        <w:spacing w:beforeLines="50" w:before="156" w:afterLines="50" w:after="156" w:line="300" w:lineRule="auto"/>
        <w:jc w:val="center"/>
        <w:rPr>
          <w:rFonts w:ascii="Times New Roman" w:eastAsia="黑体" w:hAnsi="Times New Roman" w:cs="Times New Roman"/>
          <w:color w:val="000000"/>
          <w:szCs w:val="21"/>
        </w:rPr>
      </w:pPr>
      <w:r w:rsidRPr="00491C9F">
        <w:rPr>
          <w:rFonts w:ascii="Times New Roman" w:eastAsia="黑体" w:hAnsi="Times New Roman" w:cs="Times New Roman" w:hint="eastAsia"/>
          <w:color w:val="000000"/>
          <w:szCs w:val="21"/>
        </w:rPr>
        <w:lastRenderedPageBreak/>
        <w:t>表</w:t>
      </w:r>
      <w:r w:rsidRPr="00491C9F">
        <w:rPr>
          <w:rFonts w:ascii="Times New Roman" w:eastAsia="黑体" w:hAnsi="Times New Roman" w:cs="Times New Roman"/>
          <w:color w:val="000000"/>
          <w:szCs w:val="21"/>
        </w:rPr>
        <w:t>B.1</w:t>
      </w:r>
      <w:r w:rsidR="006E230E">
        <w:rPr>
          <w:rFonts w:ascii="Times New Roman" w:eastAsia="黑体" w:hAnsi="Times New Roman" w:cs="Times New Roman"/>
          <w:color w:val="000000"/>
          <w:szCs w:val="21"/>
        </w:rPr>
        <w:t xml:space="preserve"> </w:t>
      </w:r>
      <w:r w:rsidR="002A59FA" w:rsidRPr="002A59FA">
        <w:rPr>
          <w:rFonts w:ascii="Times New Roman" w:eastAsia="黑体" w:hAnsi="Times New Roman" w:cs="Times New Roman"/>
          <w:color w:val="000000"/>
          <w:szCs w:val="21"/>
        </w:rPr>
        <w:t>结果确证时相对离子丰度比的最大允许偏差</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2163"/>
        <w:gridCol w:w="238"/>
        <w:gridCol w:w="912"/>
        <w:gridCol w:w="1507"/>
        <w:gridCol w:w="1483"/>
        <w:gridCol w:w="927"/>
      </w:tblGrid>
      <w:tr w:rsidR="002A59FA" w:rsidRPr="002A59FA" w14:paraId="607CCB4C" w14:textId="77777777" w:rsidTr="00564AE5">
        <w:trPr>
          <w:jc w:val="center"/>
        </w:trPr>
        <w:tc>
          <w:tcPr>
            <w:tcW w:w="2163" w:type="dxa"/>
            <w:tcBorders>
              <w:top w:val="single" w:sz="4" w:space="0" w:color="000000"/>
              <w:bottom w:val="single" w:sz="4" w:space="0" w:color="000000"/>
            </w:tcBorders>
            <w:vAlign w:val="center"/>
          </w:tcPr>
          <w:p w14:paraId="6DA72BF8"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相对离子丰度（</w:t>
            </w:r>
            <w:r w:rsidRPr="002A59FA">
              <w:rPr>
                <w:rFonts w:ascii="Times New Roman" w:eastAsia="宋体" w:hAnsi="Times New Roman" w:cs="Times New Roman"/>
                <w:color w:val="000000"/>
                <w:szCs w:val="21"/>
              </w:rPr>
              <w:t>k</w:t>
            </w:r>
            <w:r w:rsidRPr="002A59FA">
              <w:rPr>
                <w:rFonts w:ascii="Times New Roman" w:eastAsia="宋体" w:hAnsi="Times New Roman" w:cs="Times New Roman"/>
                <w:color w:val="000000"/>
                <w:szCs w:val="21"/>
              </w:rPr>
              <w:t>）</w:t>
            </w:r>
          </w:p>
        </w:tc>
        <w:tc>
          <w:tcPr>
            <w:tcW w:w="238" w:type="dxa"/>
            <w:tcBorders>
              <w:top w:val="single" w:sz="4" w:space="0" w:color="000000"/>
              <w:bottom w:val="single" w:sz="4" w:space="0" w:color="000000"/>
            </w:tcBorders>
            <w:vAlign w:val="center"/>
          </w:tcPr>
          <w:p w14:paraId="414EAD59"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bottom w:val="single" w:sz="4" w:space="0" w:color="000000"/>
            </w:tcBorders>
            <w:vAlign w:val="center"/>
          </w:tcPr>
          <w:p w14:paraId="025D0AAC"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k&gt;50%</w:t>
            </w:r>
          </w:p>
        </w:tc>
        <w:tc>
          <w:tcPr>
            <w:tcW w:w="1507" w:type="dxa"/>
            <w:tcBorders>
              <w:top w:val="single" w:sz="4" w:space="0" w:color="000000"/>
              <w:bottom w:val="single" w:sz="4" w:space="0" w:color="000000"/>
            </w:tcBorders>
            <w:vAlign w:val="center"/>
          </w:tcPr>
          <w:p w14:paraId="466F2C12"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50%≥k&gt;20%</w:t>
            </w:r>
          </w:p>
        </w:tc>
        <w:tc>
          <w:tcPr>
            <w:tcW w:w="1483" w:type="dxa"/>
            <w:tcBorders>
              <w:top w:val="single" w:sz="4" w:space="0" w:color="000000"/>
              <w:bottom w:val="single" w:sz="4" w:space="0" w:color="000000"/>
            </w:tcBorders>
            <w:vAlign w:val="center"/>
          </w:tcPr>
          <w:p w14:paraId="31FA823D"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20%≥k&gt;10%</w:t>
            </w:r>
          </w:p>
        </w:tc>
        <w:tc>
          <w:tcPr>
            <w:tcW w:w="927" w:type="dxa"/>
            <w:tcBorders>
              <w:top w:val="single" w:sz="4" w:space="0" w:color="000000"/>
              <w:bottom w:val="single" w:sz="4" w:space="0" w:color="000000"/>
            </w:tcBorders>
            <w:vAlign w:val="center"/>
          </w:tcPr>
          <w:p w14:paraId="72632484"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k≤10%</w:t>
            </w:r>
          </w:p>
        </w:tc>
      </w:tr>
      <w:tr w:rsidR="002A59FA" w:rsidRPr="002A59FA" w14:paraId="4581194C" w14:textId="77777777" w:rsidTr="00564AE5">
        <w:trPr>
          <w:jc w:val="center"/>
        </w:trPr>
        <w:tc>
          <w:tcPr>
            <w:tcW w:w="2163" w:type="dxa"/>
            <w:tcBorders>
              <w:top w:val="single" w:sz="4" w:space="0" w:color="000000"/>
            </w:tcBorders>
            <w:vAlign w:val="center"/>
          </w:tcPr>
          <w:p w14:paraId="2E8FF974"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rPr>
              <w:t>允许的最大偏差</w:t>
            </w:r>
          </w:p>
        </w:tc>
        <w:tc>
          <w:tcPr>
            <w:tcW w:w="238" w:type="dxa"/>
            <w:tcBorders>
              <w:top w:val="single" w:sz="4" w:space="0" w:color="000000"/>
            </w:tcBorders>
            <w:vAlign w:val="center"/>
          </w:tcPr>
          <w:p w14:paraId="64619E9F"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p>
        </w:tc>
        <w:tc>
          <w:tcPr>
            <w:tcW w:w="912" w:type="dxa"/>
            <w:tcBorders>
              <w:top w:val="single" w:sz="4" w:space="0" w:color="000000"/>
            </w:tcBorders>
            <w:vAlign w:val="center"/>
          </w:tcPr>
          <w:p w14:paraId="100F1E8B"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±20%</w:t>
            </w:r>
          </w:p>
        </w:tc>
        <w:tc>
          <w:tcPr>
            <w:tcW w:w="1507" w:type="dxa"/>
            <w:tcBorders>
              <w:top w:val="single" w:sz="4" w:space="0" w:color="000000"/>
            </w:tcBorders>
            <w:vAlign w:val="center"/>
          </w:tcPr>
          <w:p w14:paraId="2F1379BD" w14:textId="29D24DB6" w:rsidR="0072208C" w:rsidRPr="007815D4" w:rsidRDefault="002A59FA" w:rsidP="007815D4">
            <w:pPr>
              <w:spacing w:beforeLines="50" w:before="156" w:afterLines="50" w:after="156" w:line="300" w:lineRule="auto"/>
              <w:jc w:val="center"/>
              <w:rPr>
                <w:rFonts w:ascii="Times New Roman" w:eastAsia="宋体" w:hAnsi="Times New Roman" w:cs="Times New Roman"/>
                <w:color w:val="000000"/>
                <w:szCs w:val="21"/>
                <w:shd w:val="clear" w:color="auto" w:fill="FFFFFF"/>
              </w:rPr>
            </w:pPr>
            <w:r w:rsidRPr="002A59FA">
              <w:rPr>
                <w:rFonts w:ascii="Times New Roman" w:eastAsia="宋体" w:hAnsi="Times New Roman" w:cs="Times New Roman"/>
                <w:color w:val="000000"/>
                <w:szCs w:val="21"/>
                <w:shd w:val="clear" w:color="auto" w:fill="FFFFFF"/>
              </w:rPr>
              <w:t>±25%</w:t>
            </w:r>
          </w:p>
        </w:tc>
        <w:tc>
          <w:tcPr>
            <w:tcW w:w="1483" w:type="dxa"/>
            <w:tcBorders>
              <w:top w:val="single" w:sz="4" w:space="0" w:color="000000"/>
            </w:tcBorders>
            <w:vAlign w:val="center"/>
          </w:tcPr>
          <w:p w14:paraId="193206D4"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±30%</w:t>
            </w:r>
          </w:p>
        </w:tc>
        <w:tc>
          <w:tcPr>
            <w:tcW w:w="927" w:type="dxa"/>
            <w:tcBorders>
              <w:top w:val="single" w:sz="4" w:space="0" w:color="000000"/>
            </w:tcBorders>
            <w:vAlign w:val="center"/>
          </w:tcPr>
          <w:p w14:paraId="2F3CAB37" w14:textId="77777777" w:rsidR="002A59FA" w:rsidRPr="002A59FA" w:rsidRDefault="002A59FA" w:rsidP="002A59FA">
            <w:pPr>
              <w:spacing w:beforeLines="50" w:before="156" w:afterLines="50" w:after="156" w:line="300" w:lineRule="auto"/>
              <w:jc w:val="center"/>
              <w:rPr>
                <w:rFonts w:ascii="Times New Roman" w:eastAsia="宋体" w:hAnsi="Times New Roman" w:cs="Times New Roman"/>
                <w:color w:val="000000"/>
                <w:szCs w:val="21"/>
              </w:rPr>
            </w:pPr>
            <w:r w:rsidRPr="002A59FA">
              <w:rPr>
                <w:rFonts w:ascii="Times New Roman" w:eastAsia="宋体" w:hAnsi="Times New Roman" w:cs="Times New Roman"/>
                <w:color w:val="000000"/>
                <w:szCs w:val="21"/>
                <w:shd w:val="clear" w:color="auto" w:fill="FFFFFF"/>
              </w:rPr>
              <w:t>±50%</w:t>
            </w:r>
          </w:p>
        </w:tc>
      </w:tr>
    </w:tbl>
    <w:p w14:paraId="04B45AEB" w14:textId="77777777" w:rsidR="002A59FA" w:rsidRPr="002A59FA" w:rsidRDefault="00491C9F" w:rsidP="00302B5E">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kern w:val="0"/>
          <w:szCs w:val="21"/>
        </w:rPr>
        <w:t>B</w:t>
      </w:r>
      <w:r w:rsidR="002A59FA" w:rsidRPr="002A59FA">
        <w:rPr>
          <w:rFonts w:ascii="Times New Roman" w:eastAsia="宋体" w:hAnsi="Times New Roman" w:cs="Times New Roman"/>
          <w:bCs/>
          <w:color w:val="000000"/>
          <w:kern w:val="0"/>
          <w:szCs w:val="21"/>
        </w:rPr>
        <w:t xml:space="preserve">.1 </w:t>
      </w:r>
      <w:r w:rsidR="002A59FA" w:rsidRPr="002A59FA">
        <w:rPr>
          <w:rFonts w:ascii="Times New Roman" w:eastAsia="宋体" w:hAnsi="Times New Roman" w:cs="Times New Roman"/>
          <w:bCs/>
          <w:color w:val="000000"/>
          <w:kern w:val="0"/>
          <w:szCs w:val="21"/>
        </w:rPr>
        <w:t>仪器参考条件</w:t>
      </w:r>
    </w:p>
    <w:p w14:paraId="1610A8D7" w14:textId="77777777" w:rsidR="002A59FA" w:rsidRPr="002A59FA" w:rsidRDefault="00491C9F" w:rsidP="00302B5E">
      <w:pPr>
        <w:autoSpaceDE w:val="0"/>
        <w:autoSpaceDN w:val="0"/>
        <w:adjustRightInd w:val="0"/>
        <w:spacing w:line="300" w:lineRule="auto"/>
        <w:rPr>
          <w:rFonts w:ascii="Times New Roman" w:eastAsia="宋体" w:hAnsi="Times New Roman" w:cs="Times New Roman"/>
          <w:color w:val="000000"/>
          <w:kern w:val="0"/>
          <w:szCs w:val="21"/>
        </w:rPr>
      </w:pPr>
      <w:r>
        <w:rPr>
          <w:rFonts w:ascii="Times New Roman" w:eastAsia="宋体" w:hAnsi="Times New Roman" w:cs="Times New Roman"/>
          <w:bCs/>
          <w:color w:val="000000"/>
          <w:szCs w:val="21"/>
        </w:rPr>
        <w:t>B</w:t>
      </w:r>
      <w:r w:rsidR="002A59FA" w:rsidRPr="002A59FA">
        <w:rPr>
          <w:rFonts w:ascii="Times New Roman" w:eastAsia="宋体" w:hAnsi="Times New Roman" w:cs="Times New Roman"/>
          <w:bCs/>
          <w:color w:val="000000"/>
          <w:szCs w:val="21"/>
        </w:rPr>
        <w:t xml:space="preserve">.1.1 </w:t>
      </w:r>
      <w:r w:rsidR="002A59FA" w:rsidRPr="002A59FA">
        <w:rPr>
          <w:rFonts w:ascii="Times New Roman" w:eastAsia="宋体" w:hAnsi="Times New Roman" w:cs="Times New Roman"/>
          <w:color w:val="000000"/>
          <w:kern w:val="0"/>
          <w:szCs w:val="21"/>
        </w:rPr>
        <w:t>色谱条件</w:t>
      </w:r>
    </w:p>
    <w:p w14:paraId="1829EDD1" w14:textId="0D5EE289"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色谱柱：</w:t>
      </w:r>
      <w:r w:rsidRPr="002A59FA">
        <w:rPr>
          <w:rFonts w:ascii="Times New Roman" w:eastAsia="宋体" w:hAnsi="Times New Roman" w:cs="Times New Roman"/>
          <w:color w:val="000000"/>
          <w:kern w:val="0"/>
          <w:szCs w:val="21"/>
        </w:rPr>
        <w:t>C</w:t>
      </w:r>
      <w:r w:rsidRPr="002A59FA">
        <w:rPr>
          <w:rFonts w:ascii="Times New Roman" w:eastAsia="宋体" w:hAnsi="Times New Roman" w:cs="Times New Roman"/>
          <w:color w:val="000000"/>
          <w:kern w:val="0"/>
          <w:szCs w:val="21"/>
          <w:vertAlign w:val="subscript"/>
        </w:rPr>
        <w:t>18</w:t>
      </w:r>
      <w:r w:rsidRPr="002A59FA">
        <w:rPr>
          <w:rFonts w:ascii="Times New Roman" w:eastAsia="宋体" w:hAnsi="Times New Roman" w:cs="Times New Roman"/>
          <w:color w:val="000000"/>
          <w:kern w:val="0"/>
          <w:szCs w:val="21"/>
        </w:rPr>
        <w:t>柱（</w:t>
      </w:r>
      <w:r w:rsidRPr="002A59FA">
        <w:rPr>
          <w:rFonts w:ascii="Times New Roman" w:eastAsia="宋体" w:hAnsi="Times New Roman" w:cs="Times New Roman"/>
          <w:color w:val="000000"/>
          <w:kern w:val="0"/>
          <w:szCs w:val="21"/>
        </w:rPr>
        <w:t>1</w:t>
      </w:r>
      <w:r w:rsidRPr="002A59FA">
        <w:rPr>
          <w:rFonts w:ascii="Times New Roman" w:eastAsia="宋体" w:hAnsi="Times New Roman" w:cs="Times New Roman" w:hint="eastAsia"/>
          <w:color w:val="000000"/>
          <w:kern w:val="0"/>
          <w:szCs w:val="21"/>
        </w:rPr>
        <w:t>0</w:t>
      </w:r>
      <w:r w:rsidRPr="002A59FA">
        <w:rPr>
          <w:rFonts w:ascii="Times New Roman" w:eastAsia="宋体" w:hAnsi="Times New Roman" w:cs="Times New Roman"/>
          <w:color w:val="000000"/>
          <w:kern w:val="0"/>
          <w:szCs w:val="21"/>
        </w:rPr>
        <w:t>0</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mm×2.1</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mm</w:t>
      </w:r>
      <w:r w:rsidR="007815D4">
        <w:rPr>
          <w:rFonts w:ascii="Times New Roman" w:eastAsia="宋体" w:hAnsi="Times New Roman" w:cs="Times New Roman" w:hint="eastAsia"/>
          <w:color w:val="000000"/>
          <w:kern w:val="0"/>
          <w:szCs w:val="21"/>
        </w:rPr>
        <w:t>，</w:t>
      </w:r>
      <w:r w:rsidRPr="002A59FA">
        <w:rPr>
          <w:rFonts w:ascii="Times New Roman" w:eastAsia="宋体" w:hAnsi="Times New Roman" w:cs="Times New Roman" w:hint="eastAsia"/>
          <w:color w:val="000000"/>
          <w:kern w:val="0"/>
          <w:szCs w:val="21"/>
        </w:rPr>
        <w:t>1.8</w:t>
      </w:r>
      <w:r w:rsidR="006542C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μm</w:t>
      </w:r>
      <w:proofErr w:type="spellEnd"/>
      <w:r w:rsidRPr="002A59FA">
        <w:rPr>
          <w:rFonts w:ascii="Times New Roman" w:eastAsia="宋体" w:hAnsi="Times New Roman" w:cs="Times New Roman"/>
          <w:color w:val="000000"/>
          <w:kern w:val="0"/>
          <w:szCs w:val="21"/>
        </w:rPr>
        <w:t>），或等效色谱柱；</w:t>
      </w:r>
      <w:r w:rsidRPr="002A59FA">
        <w:rPr>
          <w:rFonts w:ascii="Times New Roman" w:eastAsia="宋体" w:hAnsi="Times New Roman" w:cs="Times New Roman"/>
          <w:color w:val="000000"/>
          <w:kern w:val="0"/>
          <w:szCs w:val="21"/>
        </w:rPr>
        <w:t xml:space="preserve"> </w:t>
      </w:r>
    </w:p>
    <w:p w14:paraId="1B9516C3" w14:textId="0E7DCC7C"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：乙腈（含</w:t>
      </w:r>
      <w:r w:rsidRPr="002A59FA">
        <w:rPr>
          <w:rFonts w:ascii="Times New Roman" w:eastAsia="宋体" w:hAnsi="Times New Roman" w:cs="Times New Roman"/>
          <w:color w:val="000000"/>
          <w:kern w:val="0"/>
          <w:szCs w:val="21"/>
        </w:rPr>
        <w:t>0.1</w:t>
      </w:r>
      <w:r w:rsidR="00EE6397">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甲酸）；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0.1</w:t>
      </w:r>
      <w:r w:rsidR="00EE6397">
        <w:rPr>
          <w:rFonts w:ascii="Times New Roman" w:eastAsia="宋体" w:hAnsi="Times New Roman" w:cs="Times New Roman" w:hint="eastAsia"/>
          <w:color w:val="000000"/>
          <w:kern w:val="0"/>
          <w:szCs w:val="21"/>
        </w:rPr>
        <w:t>%</w:t>
      </w:r>
      <w:r w:rsidRPr="002A59FA">
        <w:rPr>
          <w:rFonts w:ascii="Times New Roman" w:eastAsia="宋体" w:hAnsi="Times New Roman" w:cs="Times New Roman"/>
          <w:color w:val="000000"/>
          <w:kern w:val="0"/>
          <w:szCs w:val="21"/>
        </w:rPr>
        <w:t>甲酸水溶液；</w:t>
      </w:r>
    </w:p>
    <w:p w14:paraId="4196F448" w14:textId="77777777" w:rsidR="002A59FA" w:rsidRPr="002A59FA" w:rsidRDefault="00491C9F" w:rsidP="002A59FA">
      <w:pPr>
        <w:spacing w:beforeLines="50" w:before="156" w:afterLines="50" w:after="156" w:line="300" w:lineRule="auto"/>
        <w:jc w:val="center"/>
        <w:rPr>
          <w:rFonts w:ascii="Times New Roman" w:eastAsia="黑体" w:hAnsi="Times New Roman" w:cs="Times New Roman"/>
          <w:color w:val="000000"/>
          <w:szCs w:val="21"/>
        </w:rPr>
      </w:pPr>
      <w:r w:rsidRPr="00491C9F">
        <w:rPr>
          <w:rFonts w:ascii="Times New Roman" w:eastAsia="黑体" w:hAnsi="Times New Roman" w:cs="Times New Roman" w:hint="eastAsia"/>
          <w:color w:val="000000"/>
          <w:szCs w:val="21"/>
        </w:rPr>
        <w:t>表</w:t>
      </w:r>
      <w:r>
        <w:rPr>
          <w:rFonts w:ascii="Times New Roman" w:eastAsia="黑体" w:hAnsi="Times New Roman" w:cs="Times New Roman"/>
          <w:color w:val="000000"/>
          <w:szCs w:val="21"/>
        </w:rPr>
        <w:t>B.2</w:t>
      </w:r>
      <w:r w:rsidR="006E230E">
        <w:rPr>
          <w:rFonts w:ascii="Times New Roman" w:eastAsia="黑体" w:hAnsi="Times New Roman" w:cs="Times New Roman"/>
          <w:color w:val="000000"/>
          <w:szCs w:val="21"/>
        </w:rPr>
        <w:t xml:space="preserve"> </w:t>
      </w:r>
      <w:r w:rsidR="002A59FA" w:rsidRPr="002A59FA">
        <w:rPr>
          <w:rFonts w:ascii="Times New Roman" w:eastAsia="黑体" w:hAnsi="Times New Roman" w:cs="Times New Roman"/>
          <w:color w:val="000000"/>
          <w:szCs w:val="21"/>
        </w:rPr>
        <w:t>流动相梯度洗脱程序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217"/>
        <w:gridCol w:w="2268"/>
        <w:gridCol w:w="2009"/>
      </w:tblGrid>
      <w:tr w:rsidR="002A59FA" w:rsidRPr="002A59FA" w14:paraId="610015FA" w14:textId="77777777" w:rsidTr="00564AE5">
        <w:trPr>
          <w:jc w:val="center"/>
        </w:trPr>
        <w:tc>
          <w:tcPr>
            <w:tcW w:w="1217" w:type="dxa"/>
            <w:tcBorders>
              <w:top w:val="single" w:sz="4" w:space="0" w:color="000000"/>
              <w:bottom w:val="single" w:sz="4" w:space="0" w:color="000000"/>
            </w:tcBorders>
            <w:vAlign w:val="center"/>
          </w:tcPr>
          <w:p w14:paraId="572645E5"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时间</w:t>
            </w:r>
            <w:r w:rsidRPr="002A59FA">
              <w:rPr>
                <w:rFonts w:ascii="Times New Roman" w:eastAsia="宋体" w:hAnsi="Times New Roman" w:cs="Times New Roman"/>
                <w:color w:val="000000"/>
                <w:kern w:val="0"/>
                <w:szCs w:val="21"/>
              </w:rPr>
              <w:t>/min</w:t>
            </w:r>
          </w:p>
        </w:tc>
        <w:tc>
          <w:tcPr>
            <w:tcW w:w="2268" w:type="dxa"/>
            <w:tcBorders>
              <w:top w:val="single" w:sz="4" w:space="0" w:color="000000"/>
              <w:bottom w:val="single" w:sz="4" w:space="0" w:color="000000"/>
            </w:tcBorders>
            <w:vAlign w:val="center"/>
          </w:tcPr>
          <w:p w14:paraId="725456E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A</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c>
          <w:tcPr>
            <w:tcW w:w="2009" w:type="dxa"/>
            <w:tcBorders>
              <w:top w:val="single" w:sz="4" w:space="0" w:color="000000"/>
              <w:bottom w:val="single" w:sz="4" w:space="0" w:color="000000"/>
            </w:tcBorders>
            <w:vAlign w:val="center"/>
          </w:tcPr>
          <w:p w14:paraId="2897C227" w14:textId="77777777" w:rsidR="002A59FA" w:rsidRPr="002A59FA" w:rsidRDefault="002A59FA" w:rsidP="002A59FA">
            <w:pPr>
              <w:autoSpaceDE w:val="0"/>
              <w:autoSpaceDN w:val="0"/>
              <w:adjustRightInd w:val="0"/>
              <w:spacing w:line="300" w:lineRule="auto"/>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V</w:t>
            </w:r>
            <w:r w:rsidRPr="002A59FA">
              <w:rPr>
                <w:rFonts w:ascii="Times New Roman" w:eastAsia="宋体" w:hAnsi="Times New Roman" w:cs="Times New Roman"/>
                <w:color w:val="000000"/>
                <w:kern w:val="0"/>
                <w:szCs w:val="21"/>
              </w:rPr>
              <w:t>（流动相</w:t>
            </w:r>
            <w:r w:rsidRPr="002A59FA">
              <w:rPr>
                <w:rFonts w:ascii="Times New Roman" w:eastAsia="宋体" w:hAnsi="Times New Roman" w:cs="Times New Roman"/>
                <w:color w:val="000000"/>
                <w:kern w:val="0"/>
                <w:szCs w:val="21"/>
              </w:rPr>
              <w:t>B</w:t>
            </w:r>
            <w:r w:rsidRPr="002A59FA">
              <w:rPr>
                <w:rFonts w:ascii="Times New Roman" w:eastAsia="宋体" w:hAnsi="Times New Roman" w:cs="Times New Roman"/>
                <w:color w:val="000000"/>
                <w:kern w:val="0"/>
                <w:szCs w:val="21"/>
              </w:rPr>
              <w:t>）</w:t>
            </w:r>
            <w:r w:rsidRPr="002A59FA">
              <w:rPr>
                <w:rFonts w:ascii="Times New Roman" w:eastAsia="宋体" w:hAnsi="Times New Roman" w:cs="Times New Roman"/>
                <w:color w:val="000000"/>
                <w:kern w:val="0"/>
                <w:szCs w:val="21"/>
              </w:rPr>
              <w:t>/%</w:t>
            </w:r>
          </w:p>
        </w:tc>
      </w:tr>
      <w:tr w:rsidR="002A59FA" w:rsidRPr="002A59FA" w14:paraId="77B5B3D8" w14:textId="77777777" w:rsidTr="00564AE5">
        <w:trPr>
          <w:jc w:val="center"/>
        </w:trPr>
        <w:tc>
          <w:tcPr>
            <w:tcW w:w="1217" w:type="dxa"/>
            <w:tcBorders>
              <w:top w:val="single" w:sz="4" w:space="0" w:color="000000"/>
            </w:tcBorders>
            <w:vAlign w:val="center"/>
          </w:tcPr>
          <w:p w14:paraId="5B58006B"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268" w:type="dxa"/>
            <w:tcBorders>
              <w:top w:val="single" w:sz="4" w:space="0" w:color="000000"/>
            </w:tcBorders>
            <w:vAlign w:val="center"/>
          </w:tcPr>
          <w:p w14:paraId="5A14F897" w14:textId="78073FF8" w:rsidR="002A59FA" w:rsidRPr="002A59FA" w:rsidRDefault="003326D6" w:rsidP="002A59FA">
            <w:pPr>
              <w:autoSpaceDE w:val="0"/>
              <w:autoSpaceDN w:val="0"/>
              <w:adjustRightInd w:val="0"/>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2009" w:type="dxa"/>
            <w:tcBorders>
              <w:top w:val="single" w:sz="4" w:space="0" w:color="000000"/>
            </w:tcBorders>
            <w:vAlign w:val="center"/>
          </w:tcPr>
          <w:p w14:paraId="71918C0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15DCF338" w14:textId="77777777" w:rsidTr="00564AE5">
        <w:trPr>
          <w:jc w:val="center"/>
        </w:trPr>
        <w:tc>
          <w:tcPr>
            <w:tcW w:w="1217" w:type="dxa"/>
            <w:vAlign w:val="center"/>
          </w:tcPr>
          <w:p w14:paraId="10C15471"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4</w:t>
            </w:r>
          </w:p>
        </w:tc>
        <w:tc>
          <w:tcPr>
            <w:tcW w:w="2268" w:type="dxa"/>
            <w:vAlign w:val="center"/>
          </w:tcPr>
          <w:p w14:paraId="63D126F9"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69D119F0"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552CFC5B" w14:textId="77777777" w:rsidTr="00564AE5">
        <w:trPr>
          <w:jc w:val="center"/>
        </w:trPr>
        <w:tc>
          <w:tcPr>
            <w:tcW w:w="1217" w:type="dxa"/>
            <w:vAlign w:val="center"/>
          </w:tcPr>
          <w:p w14:paraId="586B5574"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15</w:t>
            </w:r>
          </w:p>
        </w:tc>
        <w:tc>
          <w:tcPr>
            <w:tcW w:w="2268" w:type="dxa"/>
            <w:vAlign w:val="center"/>
          </w:tcPr>
          <w:p w14:paraId="28BA2021"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14:paraId="076F556D"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2A59FA" w:rsidRPr="002A59FA" w14:paraId="215A533F" w14:textId="77777777" w:rsidTr="00564AE5">
        <w:trPr>
          <w:jc w:val="center"/>
        </w:trPr>
        <w:tc>
          <w:tcPr>
            <w:tcW w:w="1217" w:type="dxa"/>
            <w:vAlign w:val="center"/>
          </w:tcPr>
          <w:p w14:paraId="39DA0D05"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w:t>
            </w:r>
          </w:p>
        </w:tc>
        <w:tc>
          <w:tcPr>
            <w:tcW w:w="2268" w:type="dxa"/>
            <w:vAlign w:val="center"/>
          </w:tcPr>
          <w:p w14:paraId="7D324A1C"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95</w:t>
            </w:r>
          </w:p>
        </w:tc>
        <w:tc>
          <w:tcPr>
            <w:tcW w:w="2009" w:type="dxa"/>
            <w:vAlign w:val="center"/>
          </w:tcPr>
          <w:p w14:paraId="0D521773"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5</w:t>
            </w:r>
          </w:p>
        </w:tc>
      </w:tr>
      <w:tr w:rsidR="002A59FA" w:rsidRPr="002A59FA" w14:paraId="4AF0090B" w14:textId="77777777" w:rsidTr="00564AE5">
        <w:trPr>
          <w:jc w:val="center"/>
        </w:trPr>
        <w:tc>
          <w:tcPr>
            <w:tcW w:w="1217" w:type="dxa"/>
            <w:vAlign w:val="center"/>
          </w:tcPr>
          <w:p w14:paraId="213861C5"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17.1</w:t>
            </w:r>
          </w:p>
        </w:tc>
        <w:tc>
          <w:tcPr>
            <w:tcW w:w="2268" w:type="dxa"/>
            <w:vAlign w:val="center"/>
          </w:tcPr>
          <w:p w14:paraId="0B0B79CB"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524C0F33"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r w:rsidR="002A59FA" w:rsidRPr="002A59FA" w14:paraId="31A1E6EA" w14:textId="77777777" w:rsidTr="00564AE5">
        <w:trPr>
          <w:jc w:val="center"/>
        </w:trPr>
        <w:tc>
          <w:tcPr>
            <w:tcW w:w="1217" w:type="dxa"/>
            <w:vAlign w:val="center"/>
          </w:tcPr>
          <w:p w14:paraId="7597CBF3"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22</w:t>
            </w:r>
          </w:p>
        </w:tc>
        <w:tc>
          <w:tcPr>
            <w:tcW w:w="2268" w:type="dxa"/>
            <w:vAlign w:val="center"/>
          </w:tcPr>
          <w:p w14:paraId="5B782B20"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0</w:t>
            </w:r>
          </w:p>
        </w:tc>
        <w:tc>
          <w:tcPr>
            <w:tcW w:w="2009" w:type="dxa"/>
            <w:vAlign w:val="center"/>
          </w:tcPr>
          <w:p w14:paraId="2C1B6296" w14:textId="77777777" w:rsidR="002A59FA" w:rsidRPr="002A59FA" w:rsidRDefault="002A59FA" w:rsidP="002A59FA">
            <w:pPr>
              <w:autoSpaceDE w:val="0"/>
              <w:autoSpaceDN w:val="0"/>
              <w:adjustRightInd w:val="0"/>
              <w:spacing w:line="300" w:lineRule="auto"/>
              <w:jc w:val="center"/>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100</w:t>
            </w:r>
          </w:p>
        </w:tc>
      </w:tr>
    </w:tbl>
    <w:p w14:paraId="2B24715B"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流速：</w:t>
      </w:r>
      <w:r w:rsidRPr="002A59FA">
        <w:rPr>
          <w:rFonts w:ascii="Times New Roman" w:eastAsia="宋体" w:hAnsi="Times New Roman" w:cs="Times New Roman"/>
          <w:color w:val="000000"/>
          <w:kern w:val="0"/>
          <w:szCs w:val="21"/>
        </w:rPr>
        <w:t>0.</w:t>
      </w:r>
      <w:r w:rsidRPr="002A59FA">
        <w:rPr>
          <w:rFonts w:ascii="Times New Roman" w:eastAsia="宋体" w:hAnsi="Times New Roman" w:cs="Times New Roman" w:hint="eastAsia"/>
          <w:color w:val="000000"/>
          <w:kern w:val="0"/>
          <w:szCs w:val="21"/>
        </w:rPr>
        <w:t>2</w:t>
      </w:r>
      <w:r w:rsidR="006542CE">
        <w:rPr>
          <w:rFonts w:ascii="Times New Roman" w:eastAsia="宋体" w:hAnsi="Times New Roman" w:cs="Times New Roman"/>
          <w:color w:val="000000"/>
          <w:kern w:val="0"/>
          <w:szCs w:val="21"/>
        </w:rPr>
        <w:t xml:space="preserve"> </w:t>
      </w:r>
      <w:r w:rsidRPr="002A59FA">
        <w:rPr>
          <w:rFonts w:ascii="Times New Roman" w:eastAsia="宋体" w:hAnsi="Times New Roman" w:cs="Times New Roman"/>
          <w:color w:val="000000"/>
          <w:kern w:val="0"/>
          <w:szCs w:val="21"/>
        </w:rPr>
        <w:t>mL/min</w:t>
      </w:r>
      <w:r w:rsidRPr="002A59FA">
        <w:rPr>
          <w:rFonts w:ascii="Times New Roman" w:eastAsia="宋体" w:hAnsi="Times New Roman" w:cs="Times New Roman"/>
          <w:color w:val="000000"/>
          <w:kern w:val="0"/>
          <w:szCs w:val="21"/>
        </w:rPr>
        <w:t>；</w:t>
      </w:r>
    </w:p>
    <w:p w14:paraId="301D7B70" w14:textId="10DC7FD8"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柱温：</w:t>
      </w:r>
      <w:r w:rsidRPr="002A59FA">
        <w:rPr>
          <w:rFonts w:ascii="Times New Roman" w:eastAsia="宋体" w:hAnsi="Times New Roman" w:cs="Times New Roman" w:hint="eastAsia"/>
          <w:color w:val="000000"/>
          <w:kern w:val="0"/>
          <w:szCs w:val="21"/>
        </w:rPr>
        <w:t>30</w:t>
      </w:r>
      <w:r w:rsidR="00C12EE3" w:rsidRPr="006A0431">
        <w:rPr>
          <w:rFonts w:ascii="Times New Roman" w:hAnsi="Times New Roman" w:cs="Times New Roman"/>
          <w:kern w:val="0"/>
          <w:szCs w:val="21"/>
        </w:rPr>
        <w:t>°C</w:t>
      </w:r>
      <w:r w:rsidRPr="002A59FA">
        <w:rPr>
          <w:rFonts w:ascii="Times New Roman" w:eastAsia="宋体" w:hAnsi="Times New Roman" w:cs="Times New Roman"/>
          <w:color w:val="000000"/>
          <w:kern w:val="0"/>
          <w:szCs w:val="21"/>
        </w:rPr>
        <w:t>；</w:t>
      </w:r>
    </w:p>
    <w:p w14:paraId="7615472F"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进样量：</w:t>
      </w:r>
      <w:r w:rsidRPr="002A59FA">
        <w:rPr>
          <w:rFonts w:ascii="Times New Roman" w:eastAsia="宋体" w:hAnsi="Times New Roman" w:cs="Times New Roman"/>
          <w:color w:val="000000"/>
          <w:kern w:val="0"/>
          <w:szCs w:val="21"/>
        </w:rPr>
        <w:t>5</w:t>
      </w:r>
      <w:r w:rsidR="006542CE">
        <w:rPr>
          <w:rFonts w:ascii="Times New Roman" w:eastAsia="宋体" w:hAnsi="Times New Roman" w:cs="Times New Roman"/>
          <w:color w:val="000000"/>
          <w:kern w:val="0"/>
          <w:szCs w:val="21"/>
        </w:rPr>
        <w:t xml:space="preserve"> </w:t>
      </w:r>
      <w:proofErr w:type="spellStart"/>
      <w:r w:rsidRPr="002A59FA">
        <w:rPr>
          <w:rFonts w:ascii="Times New Roman" w:eastAsia="宋体" w:hAnsi="Times New Roman" w:cs="Times New Roman"/>
          <w:color w:val="000000"/>
          <w:kern w:val="0"/>
          <w:szCs w:val="21"/>
        </w:rPr>
        <w:t>μL</w:t>
      </w:r>
      <w:proofErr w:type="spellEnd"/>
      <w:r w:rsidRPr="002A59FA">
        <w:rPr>
          <w:rFonts w:ascii="Times New Roman" w:eastAsia="宋体" w:hAnsi="Times New Roman" w:cs="Times New Roman"/>
          <w:color w:val="000000"/>
          <w:kern w:val="0"/>
          <w:szCs w:val="21"/>
        </w:rPr>
        <w:t>；</w:t>
      </w:r>
    </w:p>
    <w:p w14:paraId="2958CB90" w14:textId="77777777" w:rsidR="002A59FA" w:rsidRPr="002A59FA" w:rsidRDefault="00491C9F" w:rsidP="00302B5E">
      <w:pPr>
        <w:autoSpaceDE w:val="0"/>
        <w:autoSpaceDN w:val="0"/>
        <w:adjustRightInd w:val="0"/>
        <w:spacing w:line="300"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B</w:t>
      </w:r>
      <w:r w:rsidR="002A59FA" w:rsidRPr="002A59FA">
        <w:rPr>
          <w:rFonts w:ascii="Times New Roman" w:eastAsia="宋体" w:hAnsi="Times New Roman" w:cs="Times New Roman"/>
          <w:bCs/>
          <w:color w:val="000000"/>
          <w:szCs w:val="21"/>
        </w:rPr>
        <w:t xml:space="preserve">.1.2 </w:t>
      </w:r>
      <w:r w:rsidR="002A59FA" w:rsidRPr="002A59FA">
        <w:rPr>
          <w:rFonts w:ascii="Times New Roman" w:eastAsia="宋体" w:hAnsi="Times New Roman" w:cs="Times New Roman"/>
          <w:bCs/>
          <w:color w:val="000000"/>
          <w:szCs w:val="21"/>
        </w:rPr>
        <w:t>质谱条件</w:t>
      </w:r>
    </w:p>
    <w:p w14:paraId="4E8625F5"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离子源：电喷雾离子源（</w:t>
      </w:r>
      <w:r w:rsidRPr="002A59FA">
        <w:rPr>
          <w:rFonts w:ascii="Times New Roman" w:eastAsia="宋体" w:hAnsi="Times New Roman" w:cs="Times New Roman"/>
          <w:color w:val="000000"/>
          <w:kern w:val="0"/>
          <w:szCs w:val="21"/>
        </w:rPr>
        <w:t>ESI</w:t>
      </w:r>
      <w:r w:rsidRPr="002A59FA">
        <w:rPr>
          <w:rFonts w:ascii="Times New Roman" w:eastAsia="宋体" w:hAnsi="Times New Roman" w:cs="Times New Roman"/>
          <w:color w:val="000000"/>
          <w:kern w:val="0"/>
          <w:szCs w:val="21"/>
        </w:rPr>
        <w:t>源）；</w:t>
      </w:r>
    </w:p>
    <w:p w14:paraId="0B6B0F42"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color w:val="000000"/>
          <w:kern w:val="0"/>
          <w:szCs w:val="21"/>
        </w:rPr>
      </w:pPr>
      <w:r w:rsidRPr="002A59FA">
        <w:rPr>
          <w:rFonts w:ascii="Times New Roman" w:eastAsia="宋体" w:hAnsi="Times New Roman" w:cs="Times New Roman"/>
          <w:color w:val="000000"/>
          <w:kern w:val="0"/>
          <w:szCs w:val="21"/>
        </w:rPr>
        <w:t>监测模式：</w:t>
      </w:r>
      <w:r w:rsidRPr="002A59FA">
        <w:rPr>
          <w:rFonts w:ascii="Times New Roman" w:eastAsia="宋体" w:hAnsi="Times New Roman" w:cs="Times New Roman" w:hint="eastAsia"/>
          <w:color w:val="000000"/>
          <w:kern w:val="0"/>
          <w:szCs w:val="21"/>
        </w:rPr>
        <w:t>正、</w:t>
      </w:r>
      <w:r w:rsidRPr="002A59FA">
        <w:rPr>
          <w:rFonts w:ascii="Times New Roman" w:eastAsia="宋体" w:hAnsi="Times New Roman" w:cs="Times New Roman"/>
          <w:color w:val="000000"/>
          <w:kern w:val="0"/>
          <w:szCs w:val="21"/>
        </w:rPr>
        <w:t>负离子多反应监测模式；监测离子对及相关电压参数设定见表</w:t>
      </w:r>
      <w:r w:rsidR="00887331">
        <w:rPr>
          <w:rFonts w:ascii="Times New Roman" w:eastAsia="宋体" w:hAnsi="Times New Roman" w:cs="Times New Roman"/>
          <w:color w:val="000000"/>
          <w:kern w:val="0"/>
          <w:szCs w:val="21"/>
        </w:rPr>
        <w:t>B.3</w:t>
      </w:r>
      <w:r w:rsidRPr="002A59FA">
        <w:rPr>
          <w:rFonts w:ascii="Times New Roman" w:eastAsia="宋体" w:hAnsi="Times New Roman" w:cs="Times New Roman"/>
          <w:color w:val="000000"/>
          <w:kern w:val="0"/>
          <w:szCs w:val="21"/>
        </w:rPr>
        <w:t>；</w:t>
      </w:r>
    </w:p>
    <w:p w14:paraId="253515FE"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r w:rsidRPr="002A59FA">
        <w:rPr>
          <w:rFonts w:ascii="Times New Roman" w:eastAsia="宋体" w:hAnsi="Times New Roman" w:cs="Times New Roman"/>
          <w:kern w:val="0"/>
          <w:szCs w:val="21"/>
        </w:rPr>
        <w:t>气流速</w:t>
      </w:r>
      <w:proofErr w:type="gramEnd"/>
      <w:r w:rsidRPr="002A59FA">
        <w:rPr>
          <w:rFonts w:ascii="Times New Roman" w:eastAsia="宋体" w:hAnsi="Times New Roman" w:cs="Times New Roman"/>
          <w:kern w:val="0"/>
          <w:szCs w:val="21"/>
        </w:rPr>
        <w:t>：</w:t>
      </w:r>
      <w:r w:rsidRPr="002A59FA">
        <w:rPr>
          <w:rFonts w:ascii="Times New Roman" w:eastAsia="宋体" w:hAnsi="Times New Roman" w:cs="Times New Roman" w:hint="eastAsia"/>
          <w:kern w:val="0"/>
          <w:szCs w:val="21"/>
        </w:rPr>
        <w:t>11</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14:paraId="009981E7"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kern w:val="0"/>
          <w:szCs w:val="21"/>
        </w:rPr>
        <w:t>干燥气</w:t>
      </w:r>
      <w:proofErr w:type="gramEnd"/>
      <w:r w:rsidRPr="002A59FA">
        <w:rPr>
          <w:rFonts w:ascii="Times New Roman" w:eastAsia="宋体" w:hAnsi="Times New Roman" w:cs="Times New Roman"/>
          <w:kern w:val="0"/>
          <w:szCs w:val="21"/>
        </w:rPr>
        <w:t>流速：</w:t>
      </w:r>
      <w:r w:rsidRPr="002A59FA">
        <w:rPr>
          <w:rFonts w:ascii="Times New Roman" w:eastAsia="宋体" w:hAnsi="Times New Roman" w:cs="Times New Roman" w:hint="eastAsia"/>
          <w:kern w:val="0"/>
          <w:szCs w:val="21"/>
        </w:rPr>
        <w:t>14</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L/min</w:t>
      </w:r>
      <w:r w:rsidRPr="002A59FA">
        <w:rPr>
          <w:rFonts w:ascii="Times New Roman" w:eastAsia="宋体" w:hAnsi="Times New Roman" w:cs="Times New Roman"/>
          <w:kern w:val="0"/>
          <w:szCs w:val="21"/>
        </w:rPr>
        <w:t>；</w:t>
      </w:r>
    </w:p>
    <w:p w14:paraId="1C19191E" w14:textId="72C81BC8"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proofErr w:type="gramStart"/>
      <w:r w:rsidRPr="002A59FA">
        <w:rPr>
          <w:rFonts w:ascii="Times New Roman" w:eastAsia="宋体" w:hAnsi="Times New Roman" w:cs="Times New Roman" w:hint="eastAsia"/>
          <w:kern w:val="0"/>
          <w:szCs w:val="21"/>
        </w:rPr>
        <w:t>鞘</w:t>
      </w:r>
      <w:proofErr w:type="gramEnd"/>
      <w:r w:rsidRPr="002A59FA">
        <w:rPr>
          <w:rFonts w:ascii="Times New Roman" w:eastAsia="宋体" w:hAnsi="Times New Roman" w:cs="Times New Roman"/>
          <w:kern w:val="0"/>
          <w:szCs w:val="21"/>
        </w:rPr>
        <w:t>气温度：</w:t>
      </w:r>
      <w:r w:rsidRPr="002A59FA">
        <w:rPr>
          <w:rFonts w:ascii="Times New Roman" w:eastAsia="宋体" w:hAnsi="Times New Roman" w:cs="Times New Roman" w:hint="eastAsia"/>
          <w:kern w:val="0"/>
          <w:szCs w:val="21"/>
        </w:rPr>
        <w:t>350</w:t>
      </w:r>
      <w:r w:rsidR="00C12EE3"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14:paraId="09E54F19" w14:textId="5997E0D3"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hint="eastAsia"/>
          <w:kern w:val="0"/>
          <w:szCs w:val="21"/>
        </w:rPr>
        <w:t>干燥气</w:t>
      </w:r>
      <w:r w:rsidRPr="002A59FA">
        <w:rPr>
          <w:rFonts w:ascii="Times New Roman" w:eastAsia="宋体" w:hAnsi="Times New Roman" w:cs="Times New Roman"/>
          <w:kern w:val="0"/>
          <w:szCs w:val="21"/>
        </w:rPr>
        <w:t>温度：</w:t>
      </w:r>
      <w:r w:rsidRPr="002A59FA">
        <w:rPr>
          <w:rFonts w:ascii="Times New Roman" w:eastAsia="宋体" w:hAnsi="Times New Roman" w:cs="Times New Roman" w:hint="eastAsia"/>
          <w:kern w:val="0"/>
          <w:szCs w:val="21"/>
        </w:rPr>
        <w:t>230</w:t>
      </w:r>
      <w:r w:rsidR="00C12EE3" w:rsidRPr="006A0431">
        <w:rPr>
          <w:rFonts w:ascii="Times New Roman" w:hAnsi="Times New Roman" w:cs="Times New Roman"/>
          <w:kern w:val="0"/>
          <w:szCs w:val="21"/>
        </w:rPr>
        <w:t>°C</w:t>
      </w:r>
      <w:r w:rsidRPr="002A59FA">
        <w:rPr>
          <w:rFonts w:ascii="Times New Roman" w:eastAsia="宋体" w:hAnsi="Times New Roman" w:cs="Times New Roman"/>
          <w:kern w:val="0"/>
          <w:szCs w:val="21"/>
        </w:rPr>
        <w:t>；</w:t>
      </w:r>
    </w:p>
    <w:p w14:paraId="3D181DBA"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kern w:val="0"/>
          <w:szCs w:val="21"/>
        </w:rPr>
        <w:t>碰撞气：</w:t>
      </w:r>
      <w:proofErr w:type="spellStart"/>
      <w:r w:rsidRPr="002A59FA">
        <w:rPr>
          <w:rFonts w:ascii="Times New Roman" w:eastAsia="宋体" w:hAnsi="Times New Roman" w:cs="Times New Roman"/>
          <w:kern w:val="0"/>
          <w:szCs w:val="21"/>
        </w:rPr>
        <w:t>Ar</w:t>
      </w:r>
      <w:proofErr w:type="spellEnd"/>
      <w:r w:rsidRPr="002A59FA">
        <w:rPr>
          <w:rFonts w:ascii="Times New Roman" w:eastAsia="宋体" w:hAnsi="Times New Roman" w:cs="Times New Roman"/>
          <w:kern w:val="0"/>
          <w:szCs w:val="21"/>
        </w:rPr>
        <w:t>，</w:t>
      </w:r>
      <w:r w:rsidRPr="002A59FA">
        <w:rPr>
          <w:rFonts w:ascii="Times New Roman" w:eastAsia="宋体" w:hAnsi="Times New Roman" w:cs="Times New Roman"/>
          <w:kern w:val="0"/>
          <w:szCs w:val="21"/>
        </w:rPr>
        <w:t>2</w:t>
      </w:r>
      <w:r w:rsidRPr="002A59FA">
        <w:rPr>
          <w:rFonts w:ascii="Times New Roman" w:eastAsia="宋体" w:hAnsi="Times New Roman" w:cs="Times New Roman" w:hint="eastAsia"/>
          <w:kern w:val="0"/>
          <w:szCs w:val="21"/>
        </w:rPr>
        <w:t>0</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hint="eastAsia"/>
          <w:kern w:val="0"/>
          <w:szCs w:val="21"/>
        </w:rPr>
        <w:t>psi</w:t>
      </w:r>
      <w:r w:rsidRPr="002A59FA">
        <w:rPr>
          <w:rFonts w:ascii="Times New Roman" w:eastAsia="宋体" w:hAnsi="Times New Roman" w:cs="Times New Roman"/>
          <w:kern w:val="0"/>
          <w:szCs w:val="21"/>
        </w:rPr>
        <w:t>；</w:t>
      </w:r>
    </w:p>
    <w:p w14:paraId="61394E22" w14:textId="77777777" w:rsidR="002A59FA" w:rsidRPr="002A59FA" w:rsidRDefault="002A59FA" w:rsidP="002A59FA">
      <w:pPr>
        <w:autoSpaceDE w:val="0"/>
        <w:autoSpaceDN w:val="0"/>
        <w:adjustRightInd w:val="0"/>
        <w:spacing w:line="300" w:lineRule="auto"/>
        <w:ind w:firstLineChars="200" w:firstLine="420"/>
        <w:rPr>
          <w:rFonts w:ascii="Times New Roman" w:eastAsia="宋体" w:hAnsi="Times New Roman" w:cs="Times New Roman"/>
          <w:kern w:val="0"/>
          <w:szCs w:val="21"/>
        </w:rPr>
      </w:pPr>
      <w:r w:rsidRPr="002A59FA">
        <w:rPr>
          <w:rFonts w:ascii="Times New Roman" w:eastAsia="宋体" w:hAnsi="Times New Roman" w:cs="Times New Roman"/>
          <w:szCs w:val="21"/>
        </w:rPr>
        <w:t>离子源电压（</w:t>
      </w:r>
      <w:r w:rsidRPr="002A59FA">
        <w:rPr>
          <w:rFonts w:ascii="Times New Roman" w:eastAsia="宋体" w:hAnsi="Times New Roman" w:cs="Times New Roman"/>
          <w:szCs w:val="21"/>
        </w:rPr>
        <w:t>IS</w:t>
      </w:r>
      <w:r w:rsidRPr="002A59FA">
        <w:rPr>
          <w:rFonts w:ascii="Times New Roman" w:eastAsia="宋体" w:hAnsi="Times New Roman" w:cs="Times New Roman"/>
          <w:szCs w:val="21"/>
        </w:rPr>
        <w:t>）</w:t>
      </w:r>
      <w:r w:rsidRPr="002A59FA">
        <w:rPr>
          <w:rFonts w:ascii="Times New Roman" w:eastAsia="宋体" w:hAnsi="Times New Roman" w:cs="Times New Roman"/>
          <w:kern w:val="0"/>
          <w:szCs w:val="21"/>
        </w:rPr>
        <w:t>电压：</w:t>
      </w:r>
      <w:r w:rsidRPr="002A59FA">
        <w:rPr>
          <w:rFonts w:ascii="Times New Roman" w:eastAsia="宋体" w:hAnsi="Times New Roman" w:cs="Times New Roman" w:hint="eastAsia"/>
          <w:kern w:val="0"/>
          <w:szCs w:val="21"/>
        </w:rPr>
        <w:t>正离子：</w:t>
      </w:r>
      <w:r w:rsidRPr="002A59FA">
        <w:rPr>
          <w:rFonts w:ascii="Times New Roman" w:eastAsia="宋体" w:hAnsi="Times New Roman" w:cs="Times New Roman"/>
          <w:kern w:val="0"/>
          <w:szCs w:val="21"/>
        </w:rPr>
        <w:t>4000</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V</w:t>
      </w:r>
      <w:r w:rsidRPr="002A59FA">
        <w:rPr>
          <w:rFonts w:ascii="Times New Roman" w:eastAsia="宋体" w:hAnsi="Times New Roman" w:cs="Times New Roman" w:hint="eastAsia"/>
          <w:kern w:val="0"/>
          <w:szCs w:val="21"/>
        </w:rPr>
        <w:t>；负离子：</w:t>
      </w:r>
      <w:r w:rsidRPr="002A59FA">
        <w:rPr>
          <w:rFonts w:ascii="Times New Roman" w:eastAsia="宋体" w:hAnsi="Times New Roman" w:cs="Times New Roman" w:hint="eastAsia"/>
          <w:kern w:val="0"/>
          <w:szCs w:val="21"/>
        </w:rPr>
        <w:t>3</w:t>
      </w:r>
      <w:r w:rsidRPr="002A59FA">
        <w:rPr>
          <w:rFonts w:ascii="Times New Roman" w:eastAsia="宋体" w:hAnsi="Times New Roman" w:cs="Times New Roman"/>
          <w:kern w:val="0"/>
          <w:szCs w:val="21"/>
        </w:rPr>
        <w:t>000</w:t>
      </w:r>
      <w:r w:rsidR="006542CE">
        <w:rPr>
          <w:rFonts w:ascii="Times New Roman" w:eastAsia="宋体" w:hAnsi="Times New Roman" w:cs="Times New Roman"/>
          <w:kern w:val="0"/>
          <w:szCs w:val="21"/>
        </w:rPr>
        <w:t xml:space="preserve"> </w:t>
      </w:r>
      <w:r w:rsidRPr="002A59FA">
        <w:rPr>
          <w:rFonts w:ascii="Times New Roman" w:eastAsia="宋体" w:hAnsi="Times New Roman" w:cs="Times New Roman"/>
          <w:kern w:val="0"/>
          <w:szCs w:val="21"/>
        </w:rPr>
        <w:t>V</w:t>
      </w:r>
      <w:r w:rsidRPr="002A59FA">
        <w:rPr>
          <w:rFonts w:ascii="Times New Roman" w:eastAsia="宋体" w:hAnsi="Times New Roman" w:cs="Times New Roman" w:hint="eastAsia"/>
          <w:kern w:val="0"/>
          <w:szCs w:val="21"/>
        </w:rPr>
        <w:t>。</w:t>
      </w:r>
    </w:p>
    <w:p w14:paraId="33C60504" w14:textId="77777777" w:rsidR="00130D85" w:rsidRDefault="00130D85" w:rsidP="00F91566">
      <w:pPr>
        <w:autoSpaceDE w:val="0"/>
        <w:autoSpaceDN w:val="0"/>
        <w:adjustRightInd w:val="0"/>
        <w:spacing w:beforeLines="50" w:before="156" w:afterLines="50" w:after="156" w:line="300" w:lineRule="auto"/>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br w:type="page"/>
      </w:r>
    </w:p>
    <w:p w14:paraId="6E776389" w14:textId="389B2ACE" w:rsidR="002A59FA" w:rsidRDefault="00E417CC" w:rsidP="00F91566">
      <w:pPr>
        <w:autoSpaceDE w:val="0"/>
        <w:autoSpaceDN w:val="0"/>
        <w:adjustRightInd w:val="0"/>
        <w:spacing w:beforeLines="50" w:before="156" w:afterLines="50" w:after="156" w:line="300" w:lineRule="auto"/>
        <w:jc w:val="center"/>
        <w:rPr>
          <w:rFonts w:ascii="Times New Roman" w:eastAsia="黑体" w:hAnsi="Times New Roman" w:cs="Times New Roman"/>
          <w:szCs w:val="24"/>
        </w:rPr>
      </w:pPr>
      <w:r w:rsidRPr="00491C9F">
        <w:rPr>
          <w:rFonts w:ascii="Times New Roman" w:eastAsia="黑体" w:hAnsi="Times New Roman" w:cs="Times New Roman" w:hint="eastAsia"/>
          <w:color w:val="000000"/>
          <w:szCs w:val="21"/>
        </w:rPr>
        <w:lastRenderedPageBreak/>
        <w:t>表</w:t>
      </w:r>
      <w:r>
        <w:rPr>
          <w:rFonts w:ascii="Times New Roman" w:eastAsia="黑体" w:hAnsi="Times New Roman" w:cs="Times New Roman"/>
          <w:color w:val="000000"/>
          <w:szCs w:val="21"/>
        </w:rPr>
        <w:t>B.3</w:t>
      </w:r>
      <w:r w:rsidR="008E57F4">
        <w:rPr>
          <w:rFonts w:ascii="Times New Roman" w:eastAsia="黑体" w:hAnsi="Times New Roman" w:cs="Times New Roman"/>
          <w:szCs w:val="24"/>
        </w:rPr>
        <w:t xml:space="preserve"> </w:t>
      </w:r>
      <w:r w:rsidR="002A59FA" w:rsidRPr="002A59FA">
        <w:rPr>
          <w:rFonts w:ascii="Times New Roman" w:eastAsia="黑体" w:hAnsi="Times New Roman" w:cs="Times New Roman"/>
          <w:bCs/>
          <w:szCs w:val="24"/>
        </w:rPr>
        <w:t>1</w:t>
      </w:r>
      <w:r w:rsidR="00153651">
        <w:rPr>
          <w:rFonts w:ascii="Times New Roman" w:eastAsia="黑体" w:hAnsi="Times New Roman" w:cs="Times New Roman"/>
          <w:bCs/>
          <w:szCs w:val="24"/>
        </w:rPr>
        <w:t>4</w:t>
      </w:r>
      <w:r w:rsidR="002A59FA" w:rsidRPr="002A59FA">
        <w:rPr>
          <w:rFonts w:ascii="Times New Roman" w:eastAsia="黑体" w:hAnsi="Times New Roman" w:cs="Times New Roman"/>
          <w:szCs w:val="24"/>
        </w:rPr>
        <w:t>种</w:t>
      </w:r>
      <w:r w:rsidR="00153651">
        <w:rPr>
          <w:rFonts w:ascii="Times New Roman" w:eastAsia="黑体" w:hAnsi="Times New Roman" w:cs="Times New Roman" w:hint="eastAsia"/>
          <w:szCs w:val="24"/>
        </w:rPr>
        <w:t>原料</w:t>
      </w:r>
      <w:r w:rsidR="002A59FA" w:rsidRPr="002A59FA">
        <w:rPr>
          <w:rFonts w:ascii="Times New Roman" w:eastAsia="黑体" w:hAnsi="Times New Roman" w:cs="Times New Roman"/>
          <w:szCs w:val="24"/>
        </w:rPr>
        <w:t>的监测离子对及相关电压参数设定表</w:t>
      </w:r>
    </w:p>
    <w:tbl>
      <w:tblPr>
        <w:tblW w:w="0" w:type="auto"/>
        <w:jc w:val="center"/>
        <w:tblLook w:val="04A0" w:firstRow="1" w:lastRow="0" w:firstColumn="1" w:lastColumn="0" w:noHBand="0" w:noVBand="1"/>
      </w:tblPr>
      <w:tblGrid>
        <w:gridCol w:w="636"/>
        <w:gridCol w:w="1476"/>
        <w:gridCol w:w="1581"/>
        <w:gridCol w:w="1581"/>
        <w:gridCol w:w="776"/>
      </w:tblGrid>
      <w:tr w:rsidR="006103FE" w:rsidRPr="00F704D5" w14:paraId="24A47866" w14:textId="77777777" w:rsidTr="00651B8D">
        <w:trPr>
          <w:trHeight w:val="540"/>
          <w:jc w:val="center"/>
        </w:trPr>
        <w:tc>
          <w:tcPr>
            <w:tcW w:w="0" w:type="auto"/>
            <w:tcBorders>
              <w:top w:val="single" w:sz="8" w:space="0" w:color="000000"/>
              <w:left w:val="nil"/>
              <w:bottom w:val="single" w:sz="8" w:space="0" w:color="000000"/>
              <w:right w:val="nil"/>
            </w:tcBorders>
            <w:shd w:val="clear" w:color="auto" w:fill="auto"/>
            <w:vAlign w:val="center"/>
            <w:hideMark/>
          </w:tcPr>
          <w:p w14:paraId="640A8F34"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序号</w:t>
            </w:r>
          </w:p>
        </w:tc>
        <w:tc>
          <w:tcPr>
            <w:tcW w:w="0" w:type="auto"/>
            <w:tcBorders>
              <w:top w:val="single" w:sz="8" w:space="0" w:color="000000"/>
              <w:left w:val="nil"/>
              <w:bottom w:val="single" w:sz="8" w:space="0" w:color="000000"/>
              <w:right w:val="nil"/>
            </w:tcBorders>
            <w:shd w:val="clear" w:color="auto" w:fill="auto"/>
            <w:vAlign w:val="center"/>
            <w:hideMark/>
          </w:tcPr>
          <w:p w14:paraId="0424A658"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组分名称</w:t>
            </w:r>
          </w:p>
        </w:tc>
        <w:tc>
          <w:tcPr>
            <w:tcW w:w="0" w:type="auto"/>
            <w:tcBorders>
              <w:top w:val="single" w:sz="8" w:space="0" w:color="000000"/>
              <w:left w:val="nil"/>
              <w:bottom w:val="single" w:sz="8" w:space="0" w:color="000000"/>
              <w:right w:val="nil"/>
            </w:tcBorders>
            <w:shd w:val="clear" w:color="auto" w:fill="auto"/>
            <w:vAlign w:val="center"/>
            <w:hideMark/>
          </w:tcPr>
          <w:p w14:paraId="0D0E3964"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母离子（</w:t>
            </w:r>
            <w:r w:rsidRPr="00F704D5">
              <w:rPr>
                <w:rFonts w:ascii="Times New Roman" w:eastAsia="宋体" w:hAnsi="Times New Roman" w:cs="Times New Roman"/>
                <w:color w:val="000000"/>
                <w:kern w:val="0"/>
                <w:szCs w:val="21"/>
              </w:rPr>
              <w:t>m/z</w:t>
            </w:r>
            <w:r w:rsidRPr="00F704D5">
              <w:rPr>
                <w:rFonts w:ascii="宋体" w:eastAsia="宋体" w:hAnsi="宋体" w:cs="宋体" w:hint="eastAsia"/>
                <w:color w:val="000000"/>
                <w:kern w:val="0"/>
                <w:szCs w:val="21"/>
              </w:rPr>
              <w:t>）</w:t>
            </w:r>
          </w:p>
        </w:tc>
        <w:tc>
          <w:tcPr>
            <w:tcW w:w="0" w:type="auto"/>
            <w:tcBorders>
              <w:top w:val="single" w:sz="8" w:space="0" w:color="000000"/>
              <w:left w:val="nil"/>
              <w:bottom w:val="single" w:sz="8" w:space="0" w:color="000000"/>
              <w:right w:val="nil"/>
            </w:tcBorders>
            <w:shd w:val="clear" w:color="auto" w:fill="auto"/>
            <w:vAlign w:val="center"/>
            <w:hideMark/>
          </w:tcPr>
          <w:p w14:paraId="75BC6660"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子离子（</w:t>
            </w:r>
            <w:r w:rsidRPr="00F704D5">
              <w:rPr>
                <w:rFonts w:ascii="Times New Roman" w:eastAsia="宋体" w:hAnsi="Times New Roman" w:cs="Times New Roman"/>
                <w:color w:val="000000"/>
                <w:kern w:val="0"/>
                <w:szCs w:val="21"/>
              </w:rPr>
              <w:t>m/z</w:t>
            </w:r>
            <w:r w:rsidRPr="00F704D5">
              <w:rPr>
                <w:rFonts w:ascii="宋体" w:eastAsia="宋体" w:hAnsi="宋体" w:cs="宋体" w:hint="eastAsia"/>
                <w:color w:val="000000"/>
                <w:kern w:val="0"/>
                <w:szCs w:val="21"/>
              </w:rPr>
              <w:t>）</w:t>
            </w:r>
          </w:p>
        </w:tc>
        <w:tc>
          <w:tcPr>
            <w:tcW w:w="0" w:type="auto"/>
            <w:tcBorders>
              <w:top w:val="single" w:sz="8" w:space="0" w:color="000000"/>
              <w:left w:val="nil"/>
              <w:bottom w:val="single" w:sz="8" w:space="0" w:color="000000"/>
              <w:right w:val="nil"/>
            </w:tcBorders>
            <w:shd w:val="clear" w:color="auto" w:fill="auto"/>
            <w:vAlign w:val="center"/>
            <w:hideMark/>
          </w:tcPr>
          <w:p w14:paraId="57B061CA"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CE(V)</w:t>
            </w:r>
          </w:p>
        </w:tc>
      </w:tr>
      <w:tr w:rsidR="006103FE" w:rsidRPr="00F704D5" w14:paraId="66E873C2"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54AB97C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w:t>
            </w:r>
          </w:p>
        </w:tc>
        <w:tc>
          <w:tcPr>
            <w:tcW w:w="0" w:type="auto"/>
            <w:vMerge w:val="restart"/>
            <w:tcBorders>
              <w:top w:val="nil"/>
              <w:left w:val="nil"/>
              <w:bottom w:val="nil"/>
              <w:right w:val="nil"/>
            </w:tcBorders>
            <w:shd w:val="clear" w:color="auto" w:fill="auto"/>
            <w:vAlign w:val="center"/>
            <w:hideMark/>
          </w:tcPr>
          <w:p w14:paraId="55E99184"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葡糖醛酸</w:t>
            </w:r>
          </w:p>
        </w:tc>
        <w:tc>
          <w:tcPr>
            <w:tcW w:w="0" w:type="auto"/>
            <w:vMerge w:val="restart"/>
            <w:tcBorders>
              <w:top w:val="nil"/>
              <w:left w:val="nil"/>
              <w:bottom w:val="nil"/>
              <w:right w:val="nil"/>
            </w:tcBorders>
            <w:shd w:val="clear" w:color="auto" w:fill="auto"/>
            <w:vAlign w:val="center"/>
            <w:hideMark/>
          </w:tcPr>
          <w:p w14:paraId="7C805CF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193.2</w:t>
            </w:r>
          </w:p>
        </w:tc>
        <w:tc>
          <w:tcPr>
            <w:tcW w:w="0" w:type="auto"/>
            <w:tcBorders>
              <w:top w:val="nil"/>
              <w:left w:val="nil"/>
              <w:bottom w:val="nil"/>
              <w:right w:val="nil"/>
            </w:tcBorders>
            <w:shd w:val="clear" w:color="auto" w:fill="auto"/>
            <w:vAlign w:val="center"/>
            <w:hideMark/>
          </w:tcPr>
          <w:p w14:paraId="637ADAF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113.1*</w:t>
            </w:r>
          </w:p>
        </w:tc>
        <w:tc>
          <w:tcPr>
            <w:tcW w:w="0" w:type="auto"/>
            <w:tcBorders>
              <w:top w:val="nil"/>
              <w:left w:val="nil"/>
              <w:bottom w:val="nil"/>
              <w:right w:val="nil"/>
            </w:tcBorders>
            <w:shd w:val="clear" w:color="auto" w:fill="auto"/>
            <w:vAlign w:val="center"/>
            <w:hideMark/>
          </w:tcPr>
          <w:p w14:paraId="7B2F76AB"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w:t>
            </w:r>
          </w:p>
        </w:tc>
      </w:tr>
      <w:tr w:rsidR="006103FE" w:rsidRPr="00F704D5" w14:paraId="19DBF893" w14:textId="77777777" w:rsidTr="00651B8D">
        <w:trPr>
          <w:trHeight w:val="285"/>
          <w:jc w:val="center"/>
        </w:trPr>
        <w:tc>
          <w:tcPr>
            <w:tcW w:w="0" w:type="auto"/>
            <w:vMerge/>
            <w:tcBorders>
              <w:top w:val="nil"/>
              <w:left w:val="nil"/>
              <w:bottom w:val="nil"/>
              <w:right w:val="nil"/>
            </w:tcBorders>
            <w:vAlign w:val="center"/>
            <w:hideMark/>
          </w:tcPr>
          <w:p w14:paraId="7EADBA0E"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69C7B075"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2CC95EA2"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4440366E"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131.1</w:t>
            </w:r>
          </w:p>
        </w:tc>
        <w:tc>
          <w:tcPr>
            <w:tcW w:w="0" w:type="auto"/>
            <w:tcBorders>
              <w:top w:val="nil"/>
              <w:left w:val="nil"/>
              <w:bottom w:val="nil"/>
              <w:right w:val="nil"/>
            </w:tcBorders>
            <w:shd w:val="clear" w:color="auto" w:fill="auto"/>
            <w:vAlign w:val="center"/>
            <w:hideMark/>
          </w:tcPr>
          <w:p w14:paraId="6E75020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w:t>
            </w:r>
          </w:p>
        </w:tc>
      </w:tr>
      <w:tr w:rsidR="006103FE" w:rsidRPr="00F704D5" w14:paraId="71E6C79C"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26DBE90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w:t>
            </w:r>
          </w:p>
        </w:tc>
        <w:tc>
          <w:tcPr>
            <w:tcW w:w="0" w:type="auto"/>
            <w:vMerge w:val="restart"/>
            <w:tcBorders>
              <w:top w:val="nil"/>
              <w:left w:val="nil"/>
              <w:bottom w:val="nil"/>
              <w:right w:val="nil"/>
            </w:tcBorders>
            <w:shd w:val="clear" w:color="auto" w:fill="auto"/>
            <w:vAlign w:val="center"/>
            <w:hideMark/>
          </w:tcPr>
          <w:p w14:paraId="5D88AD21"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酒石酸</w:t>
            </w:r>
          </w:p>
        </w:tc>
        <w:tc>
          <w:tcPr>
            <w:tcW w:w="0" w:type="auto"/>
            <w:vMerge w:val="restart"/>
            <w:tcBorders>
              <w:top w:val="nil"/>
              <w:left w:val="nil"/>
              <w:bottom w:val="nil"/>
              <w:right w:val="nil"/>
            </w:tcBorders>
            <w:shd w:val="clear" w:color="auto" w:fill="auto"/>
            <w:vAlign w:val="center"/>
            <w:hideMark/>
          </w:tcPr>
          <w:p w14:paraId="5F66AC2B"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149.1</w:t>
            </w:r>
          </w:p>
        </w:tc>
        <w:tc>
          <w:tcPr>
            <w:tcW w:w="0" w:type="auto"/>
            <w:tcBorders>
              <w:top w:val="nil"/>
              <w:left w:val="nil"/>
              <w:bottom w:val="nil"/>
              <w:right w:val="nil"/>
            </w:tcBorders>
            <w:shd w:val="clear" w:color="auto" w:fill="auto"/>
            <w:vAlign w:val="center"/>
            <w:hideMark/>
          </w:tcPr>
          <w:p w14:paraId="00E7DE05" w14:textId="490E6932" w:rsidR="006103FE" w:rsidRPr="00F704D5" w:rsidRDefault="00AD6315" w:rsidP="0017198B">
            <w:pPr>
              <w:widowControl/>
              <w:jc w:val="center"/>
              <w:rPr>
                <w:rFonts w:ascii="Times New Roman" w:eastAsia="等线" w:hAnsi="Times New Roman" w:cs="Times New Roman"/>
                <w:b/>
                <w:bCs/>
                <w:color w:val="000000"/>
                <w:kern w:val="0"/>
                <w:sz w:val="30"/>
                <w:szCs w:val="21"/>
              </w:rPr>
            </w:pPr>
            <w:r w:rsidRPr="00F704D5">
              <w:rPr>
                <w:rFonts w:ascii="Times New Roman" w:eastAsia="等线" w:hAnsi="Times New Roman" w:cs="Times New Roman"/>
                <w:color w:val="000000"/>
                <w:kern w:val="0"/>
                <w:szCs w:val="21"/>
              </w:rPr>
              <w:t>73.0*</w:t>
            </w:r>
          </w:p>
        </w:tc>
        <w:tc>
          <w:tcPr>
            <w:tcW w:w="0" w:type="auto"/>
            <w:tcBorders>
              <w:top w:val="nil"/>
              <w:left w:val="nil"/>
              <w:bottom w:val="nil"/>
              <w:right w:val="nil"/>
            </w:tcBorders>
            <w:shd w:val="clear" w:color="auto" w:fill="auto"/>
            <w:vAlign w:val="center"/>
            <w:hideMark/>
          </w:tcPr>
          <w:p w14:paraId="5A3D049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w:t>
            </w:r>
          </w:p>
        </w:tc>
      </w:tr>
      <w:tr w:rsidR="006103FE" w:rsidRPr="00F704D5" w14:paraId="1C7BD36A" w14:textId="77777777" w:rsidTr="00651B8D">
        <w:trPr>
          <w:trHeight w:val="285"/>
          <w:jc w:val="center"/>
        </w:trPr>
        <w:tc>
          <w:tcPr>
            <w:tcW w:w="0" w:type="auto"/>
            <w:vMerge/>
            <w:tcBorders>
              <w:top w:val="nil"/>
              <w:left w:val="nil"/>
              <w:bottom w:val="nil"/>
              <w:right w:val="nil"/>
            </w:tcBorders>
            <w:vAlign w:val="center"/>
            <w:hideMark/>
          </w:tcPr>
          <w:p w14:paraId="3D84A967"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2563A651"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7AF0395B"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6CD54048" w14:textId="48E675A9" w:rsidR="006103FE" w:rsidRPr="00F704D5" w:rsidRDefault="00AD6315"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87.1</w:t>
            </w:r>
          </w:p>
        </w:tc>
        <w:tc>
          <w:tcPr>
            <w:tcW w:w="0" w:type="auto"/>
            <w:tcBorders>
              <w:top w:val="nil"/>
              <w:left w:val="nil"/>
              <w:bottom w:val="nil"/>
              <w:right w:val="nil"/>
            </w:tcBorders>
            <w:shd w:val="clear" w:color="auto" w:fill="auto"/>
            <w:vAlign w:val="center"/>
            <w:hideMark/>
          </w:tcPr>
          <w:p w14:paraId="4C0FFD78"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-18</w:t>
            </w:r>
          </w:p>
        </w:tc>
      </w:tr>
      <w:tr w:rsidR="006103FE" w:rsidRPr="00F704D5" w14:paraId="00FFFC56"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556A55C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3</w:t>
            </w:r>
          </w:p>
        </w:tc>
        <w:tc>
          <w:tcPr>
            <w:tcW w:w="0" w:type="auto"/>
            <w:vMerge w:val="restart"/>
            <w:tcBorders>
              <w:top w:val="nil"/>
              <w:left w:val="nil"/>
              <w:bottom w:val="nil"/>
              <w:right w:val="nil"/>
            </w:tcBorders>
            <w:shd w:val="clear" w:color="auto" w:fill="auto"/>
            <w:vAlign w:val="center"/>
            <w:hideMark/>
          </w:tcPr>
          <w:p w14:paraId="6B69D669"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羟基乙酸</w:t>
            </w:r>
          </w:p>
        </w:tc>
        <w:tc>
          <w:tcPr>
            <w:tcW w:w="0" w:type="auto"/>
            <w:vMerge w:val="restart"/>
            <w:tcBorders>
              <w:top w:val="nil"/>
              <w:left w:val="nil"/>
              <w:bottom w:val="nil"/>
              <w:right w:val="nil"/>
            </w:tcBorders>
            <w:shd w:val="clear" w:color="auto" w:fill="auto"/>
            <w:vAlign w:val="center"/>
            <w:hideMark/>
          </w:tcPr>
          <w:p w14:paraId="5653648B"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75.2</w:t>
            </w:r>
          </w:p>
        </w:tc>
        <w:tc>
          <w:tcPr>
            <w:tcW w:w="0" w:type="auto"/>
            <w:tcBorders>
              <w:top w:val="nil"/>
              <w:left w:val="nil"/>
              <w:bottom w:val="nil"/>
              <w:right w:val="nil"/>
            </w:tcBorders>
            <w:shd w:val="clear" w:color="auto" w:fill="auto"/>
            <w:vAlign w:val="center"/>
            <w:hideMark/>
          </w:tcPr>
          <w:p w14:paraId="5844FFA3" w14:textId="4C3CADB5" w:rsidR="006103FE" w:rsidRPr="00F704D5" w:rsidRDefault="00AD6315" w:rsidP="0017198B">
            <w:pPr>
              <w:widowControl/>
              <w:jc w:val="center"/>
              <w:rPr>
                <w:rFonts w:ascii="Times New Roman" w:eastAsia="等线" w:hAnsi="Times New Roman" w:cs="Times New Roman"/>
                <w:b/>
                <w:bCs/>
                <w:color w:val="000000"/>
                <w:kern w:val="0"/>
                <w:sz w:val="30"/>
                <w:szCs w:val="21"/>
              </w:rPr>
            </w:pPr>
            <w:r w:rsidRPr="00F704D5">
              <w:rPr>
                <w:rFonts w:ascii="Times New Roman" w:eastAsia="等线" w:hAnsi="Times New Roman" w:cs="Times New Roman"/>
                <w:color w:val="000000"/>
                <w:kern w:val="0"/>
                <w:szCs w:val="21"/>
              </w:rPr>
              <w:t>4</w:t>
            </w:r>
            <w:r>
              <w:rPr>
                <w:rFonts w:ascii="Times New Roman" w:eastAsia="等线" w:hAnsi="Times New Roman" w:cs="Times New Roman" w:hint="eastAsia"/>
                <w:color w:val="000000"/>
                <w:kern w:val="0"/>
                <w:szCs w:val="21"/>
              </w:rPr>
              <w:t>7</w:t>
            </w:r>
            <w:r w:rsidR="006103FE" w:rsidRPr="00F704D5">
              <w:rPr>
                <w:rFonts w:ascii="Times New Roman" w:eastAsia="等线" w:hAnsi="Times New Roman" w:cs="Times New Roman"/>
                <w:color w:val="000000"/>
                <w:kern w:val="0"/>
                <w:szCs w:val="21"/>
              </w:rPr>
              <w:t>.1</w:t>
            </w:r>
            <w:r w:rsidRPr="00F704D5">
              <w:rPr>
                <w:rFonts w:ascii="Times New Roman" w:eastAsia="等线" w:hAnsi="Times New Roman" w:cs="Times New Roman"/>
                <w:color w:val="000000"/>
                <w:kern w:val="0"/>
                <w:szCs w:val="21"/>
              </w:rPr>
              <w:t>*</w:t>
            </w:r>
          </w:p>
        </w:tc>
        <w:tc>
          <w:tcPr>
            <w:tcW w:w="0" w:type="auto"/>
            <w:tcBorders>
              <w:top w:val="nil"/>
              <w:left w:val="nil"/>
              <w:bottom w:val="nil"/>
              <w:right w:val="nil"/>
            </w:tcBorders>
            <w:shd w:val="clear" w:color="auto" w:fill="auto"/>
            <w:vAlign w:val="center"/>
            <w:hideMark/>
          </w:tcPr>
          <w:p w14:paraId="6A0FF39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-16</w:t>
            </w:r>
          </w:p>
        </w:tc>
      </w:tr>
      <w:tr w:rsidR="006103FE" w:rsidRPr="00F704D5" w14:paraId="70DB7646" w14:textId="77777777" w:rsidTr="00651B8D">
        <w:trPr>
          <w:trHeight w:val="285"/>
          <w:jc w:val="center"/>
        </w:trPr>
        <w:tc>
          <w:tcPr>
            <w:tcW w:w="0" w:type="auto"/>
            <w:vMerge/>
            <w:tcBorders>
              <w:top w:val="nil"/>
              <w:left w:val="nil"/>
              <w:bottom w:val="nil"/>
              <w:right w:val="nil"/>
            </w:tcBorders>
            <w:vAlign w:val="center"/>
            <w:hideMark/>
          </w:tcPr>
          <w:p w14:paraId="77802FFA"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0BBD87A1"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0108E975"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4DF0E94C" w14:textId="24F2C0C0" w:rsidR="006103FE" w:rsidRPr="00F704D5" w:rsidRDefault="00AD6315" w:rsidP="0017198B">
            <w:pPr>
              <w:widowControl/>
              <w:jc w:val="center"/>
              <w:rPr>
                <w:rFonts w:ascii="Times New Roman" w:eastAsia="等线" w:hAnsi="Times New Roman" w:cs="Times New Roman"/>
                <w:b/>
                <w:bCs/>
                <w:color w:val="000000"/>
                <w:kern w:val="0"/>
                <w:sz w:val="30"/>
                <w:szCs w:val="21"/>
              </w:rPr>
            </w:pPr>
            <w:r w:rsidRPr="00F704D5">
              <w:rPr>
                <w:rFonts w:ascii="Times New Roman" w:eastAsia="等线" w:hAnsi="Times New Roman" w:cs="Times New Roman"/>
                <w:color w:val="000000"/>
                <w:kern w:val="0"/>
                <w:szCs w:val="21"/>
              </w:rPr>
              <w:t>4</w:t>
            </w:r>
            <w:r>
              <w:rPr>
                <w:rFonts w:ascii="Times New Roman" w:eastAsia="等线" w:hAnsi="Times New Roman" w:cs="Times New Roman" w:hint="eastAsia"/>
                <w:color w:val="000000"/>
                <w:kern w:val="0"/>
                <w:szCs w:val="21"/>
              </w:rPr>
              <w:t>5</w:t>
            </w:r>
            <w:r w:rsidR="006103FE" w:rsidRPr="00F704D5">
              <w:rPr>
                <w:rFonts w:ascii="Times New Roman" w:eastAsia="等线" w:hAnsi="Times New Roman" w:cs="Times New Roman"/>
                <w:color w:val="000000"/>
                <w:kern w:val="0"/>
                <w:szCs w:val="21"/>
              </w:rPr>
              <w:t>.1</w:t>
            </w:r>
          </w:p>
        </w:tc>
        <w:tc>
          <w:tcPr>
            <w:tcW w:w="0" w:type="auto"/>
            <w:tcBorders>
              <w:top w:val="nil"/>
              <w:left w:val="nil"/>
              <w:bottom w:val="nil"/>
              <w:right w:val="nil"/>
            </w:tcBorders>
            <w:shd w:val="clear" w:color="auto" w:fill="auto"/>
            <w:vAlign w:val="center"/>
            <w:hideMark/>
          </w:tcPr>
          <w:p w14:paraId="2E32E08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6C506557"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2E554B3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w:t>
            </w:r>
          </w:p>
        </w:tc>
        <w:tc>
          <w:tcPr>
            <w:tcW w:w="0" w:type="auto"/>
            <w:vMerge w:val="restart"/>
            <w:tcBorders>
              <w:top w:val="nil"/>
              <w:left w:val="nil"/>
              <w:bottom w:val="nil"/>
              <w:right w:val="nil"/>
            </w:tcBorders>
            <w:shd w:val="clear" w:color="auto" w:fill="auto"/>
            <w:vAlign w:val="center"/>
            <w:hideMark/>
          </w:tcPr>
          <w:p w14:paraId="1933A3D9"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苹果酸</w:t>
            </w:r>
          </w:p>
        </w:tc>
        <w:tc>
          <w:tcPr>
            <w:tcW w:w="0" w:type="auto"/>
            <w:vMerge w:val="restart"/>
            <w:tcBorders>
              <w:top w:val="nil"/>
              <w:left w:val="nil"/>
              <w:bottom w:val="nil"/>
              <w:right w:val="nil"/>
            </w:tcBorders>
            <w:shd w:val="clear" w:color="auto" w:fill="auto"/>
            <w:vAlign w:val="center"/>
            <w:hideMark/>
          </w:tcPr>
          <w:p w14:paraId="6D21830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133.2</w:t>
            </w:r>
          </w:p>
        </w:tc>
        <w:tc>
          <w:tcPr>
            <w:tcW w:w="0" w:type="auto"/>
            <w:tcBorders>
              <w:top w:val="nil"/>
              <w:left w:val="nil"/>
              <w:bottom w:val="nil"/>
              <w:right w:val="nil"/>
            </w:tcBorders>
            <w:shd w:val="clear" w:color="auto" w:fill="auto"/>
            <w:vAlign w:val="center"/>
            <w:hideMark/>
          </w:tcPr>
          <w:p w14:paraId="39ABF95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115.0*</w:t>
            </w:r>
          </w:p>
        </w:tc>
        <w:tc>
          <w:tcPr>
            <w:tcW w:w="0" w:type="auto"/>
            <w:tcBorders>
              <w:top w:val="nil"/>
              <w:left w:val="nil"/>
              <w:bottom w:val="nil"/>
              <w:right w:val="nil"/>
            </w:tcBorders>
            <w:shd w:val="clear" w:color="auto" w:fill="auto"/>
            <w:vAlign w:val="center"/>
            <w:hideMark/>
          </w:tcPr>
          <w:p w14:paraId="158A0E3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-16</w:t>
            </w:r>
          </w:p>
        </w:tc>
      </w:tr>
      <w:tr w:rsidR="006103FE" w:rsidRPr="00F704D5" w14:paraId="54AD2B93" w14:textId="77777777" w:rsidTr="00651B8D">
        <w:trPr>
          <w:trHeight w:val="285"/>
          <w:jc w:val="center"/>
        </w:trPr>
        <w:tc>
          <w:tcPr>
            <w:tcW w:w="0" w:type="auto"/>
            <w:vMerge/>
            <w:tcBorders>
              <w:top w:val="nil"/>
              <w:left w:val="nil"/>
              <w:bottom w:val="nil"/>
              <w:right w:val="nil"/>
            </w:tcBorders>
            <w:vAlign w:val="center"/>
            <w:hideMark/>
          </w:tcPr>
          <w:p w14:paraId="634CA321"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0E1B11D1"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3F8736D3"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414F0376"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71.2</w:t>
            </w:r>
          </w:p>
        </w:tc>
        <w:tc>
          <w:tcPr>
            <w:tcW w:w="0" w:type="auto"/>
            <w:tcBorders>
              <w:top w:val="nil"/>
              <w:left w:val="nil"/>
              <w:bottom w:val="nil"/>
              <w:right w:val="nil"/>
            </w:tcBorders>
            <w:shd w:val="clear" w:color="auto" w:fill="auto"/>
            <w:vAlign w:val="center"/>
            <w:hideMark/>
          </w:tcPr>
          <w:p w14:paraId="0F44924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-17</w:t>
            </w:r>
          </w:p>
        </w:tc>
      </w:tr>
      <w:tr w:rsidR="006103FE" w:rsidRPr="00F704D5" w14:paraId="23643905"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126D889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5</w:t>
            </w:r>
          </w:p>
        </w:tc>
        <w:tc>
          <w:tcPr>
            <w:tcW w:w="0" w:type="auto"/>
            <w:vMerge w:val="restart"/>
            <w:tcBorders>
              <w:top w:val="nil"/>
              <w:left w:val="nil"/>
              <w:bottom w:val="nil"/>
              <w:right w:val="nil"/>
            </w:tcBorders>
            <w:shd w:val="clear" w:color="auto" w:fill="auto"/>
            <w:vAlign w:val="center"/>
            <w:hideMark/>
          </w:tcPr>
          <w:p w14:paraId="0F1CADD8"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乳酸</w:t>
            </w:r>
          </w:p>
        </w:tc>
        <w:tc>
          <w:tcPr>
            <w:tcW w:w="0" w:type="auto"/>
            <w:vMerge w:val="restart"/>
            <w:tcBorders>
              <w:top w:val="nil"/>
              <w:left w:val="nil"/>
              <w:bottom w:val="nil"/>
              <w:right w:val="nil"/>
            </w:tcBorders>
            <w:shd w:val="clear" w:color="auto" w:fill="auto"/>
            <w:vAlign w:val="center"/>
            <w:hideMark/>
          </w:tcPr>
          <w:p w14:paraId="5A45ED6A"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89.2</w:t>
            </w:r>
          </w:p>
        </w:tc>
        <w:tc>
          <w:tcPr>
            <w:tcW w:w="0" w:type="auto"/>
            <w:tcBorders>
              <w:top w:val="nil"/>
              <w:left w:val="nil"/>
              <w:bottom w:val="nil"/>
              <w:right w:val="nil"/>
            </w:tcBorders>
            <w:shd w:val="clear" w:color="auto" w:fill="auto"/>
            <w:vAlign w:val="center"/>
            <w:hideMark/>
          </w:tcPr>
          <w:p w14:paraId="47B1F35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43.1*</w:t>
            </w:r>
          </w:p>
        </w:tc>
        <w:tc>
          <w:tcPr>
            <w:tcW w:w="0" w:type="auto"/>
            <w:tcBorders>
              <w:top w:val="nil"/>
              <w:left w:val="nil"/>
              <w:bottom w:val="nil"/>
              <w:right w:val="nil"/>
            </w:tcBorders>
            <w:shd w:val="clear" w:color="auto" w:fill="auto"/>
            <w:vAlign w:val="center"/>
            <w:hideMark/>
          </w:tcPr>
          <w:p w14:paraId="10D05547"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w:t>
            </w:r>
          </w:p>
        </w:tc>
      </w:tr>
      <w:tr w:rsidR="006103FE" w:rsidRPr="00F704D5" w14:paraId="14FD1888" w14:textId="77777777" w:rsidTr="00651B8D">
        <w:trPr>
          <w:trHeight w:val="285"/>
          <w:jc w:val="center"/>
        </w:trPr>
        <w:tc>
          <w:tcPr>
            <w:tcW w:w="0" w:type="auto"/>
            <w:vMerge/>
            <w:tcBorders>
              <w:top w:val="nil"/>
              <w:left w:val="nil"/>
              <w:bottom w:val="nil"/>
              <w:right w:val="nil"/>
            </w:tcBorders>
            <w:vAlign w:val="center"/>
            <w:hideMark/>
          </w:tcPr>
          <w:p w14:paraId="56EC3F72"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404ACEF5"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10F25EFB"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3D326BB8"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45.1</w:t>
            </w:r>
          </w:p>
        </w:tc>
        <w:tc>
          <w:tcPr>
            <w:tcW w:w="0" w:type="auto"/>
            <w:tcBorders>
              <w:top w:val="nil"/>
              <w:left w:val="nil"/>
              <w:bottom w:val="nil"/>
              <w:right w:val="nil"/>
            </w:tcBorders>
            <w:shd w:val="clear" w:color="auto" w:fill="auto"/>
            <w:vAlign w:val="center"/>
            <w:hideMark/>
          </w:tcPr>
          <w:p w14:paraId="525B55F2"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51ABEE3A"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4CA2D74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6</w:t>
            </w:r>
          </w:p>
        </w:tc>
        <w:tc>
          <w:tcPr>
            <w:tcW w:w="0" w:type="auto"/>
            <w:vMerge w:val="restart"/>
            <w:tcBorders>
              <w:top w:val="nil"/>
              <w:left w:val="nil"/>
              <w:bottom w:val="nil"/>
              <w:right w:val="nil"/>
            </w:tcBorders>
            <w:shd w:val="clear" w:color="auto" w:fill="auto"/>
            <w:vAlign w:val="center"/>
            <w:hideMark/>
          </w:tcPr>
          <w:p w14:paraId="1E2A59CD"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柠檬酸</w:t>
            </w:r>
          </w:p>
        </w:tc>
        <w:tc>
          <w:tcPr>
            <w:tcW w:w="0" w:type="auto"/>
            <w:vMerge w:val="restart"/>
            <w:tcBorders>
              <w:top w:val="nil"/>
              <w:left w:val="nil"/>
              <w:bottom w:val="nil"/>
              <w:right w:val="nil"/>
            </w:tcBorders>
            <w:shd w:val="clear" w:color="auto" w:fill="auto"/>
            <w:vAlign w:val="center"/>
            <w:hideMark/>
          </w:tcPr>
          <w:p w14:paraId="59C3C31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191.1</w:t>
            </w:r>
          </w:p>
        </w:tc>
        <w:tc>
          <w:tcPr>
            <w:tcW w:w="0" w:type="auto"/>
            <w:tcBorders>
              <w:top w:val="nil"/>
              <w:left w:val="nil"/>
              <w:bottom w:val="nil"/>
              <w:right w:val="nil"/>
            </w:tcBorders>
            <w:shd w:val="clear" w:color="auto" w:fill="auto"/>
            <w:vAlign w:val="center"/>
            <w:hideMark/>
          </w:tcPr>
          <w:p w14:paraId="4621583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111.1*</w:t>
            </w:r>
          </w:p>
        </w:tc>
        <w:tc>
          <w:tcPr>
            <w:tcW w:w="0" w:type="auto"/>
            <w:tcBorders>
              <w:top w:val="nil"/>
              <w:left w:val="nil"/>
              <w:bottom w:val="nil"/>
              <w:right w:val="nil"/>
            </w:tcBorders>
            <w:shd w:val="clear" w:color="auto" w:fill="auto"/>
            <w:vAlign w:val="center"/>
            <w:hideMark/>
          </w:tcPr>
          <w:p w14:paraId="0841718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-12</w:t>
            </w:r>
          </w:p>
        </w:tc>
      </w:tr>
      <w:tr w:rsidR="006103FE" w:rsidRPr="00F704D5" w14:paraId="68DAFD1D" w14:textId="77777777" w:rsidTr="00651B8D">
        <w:trPr>
          <w:trHeight w:val="285"/>
          <w:jc w:val="center"/>
        </w:trPr>
        <w:tc>
          <w:tcPr>
            <w:tcW w:w="0" w:type="auto"/>
            <w:vMerge/>
            <w:tcBorders>
              <w:top w:val="nil"/>
              <w:left w:val="nil"/>
              <w:bottom w:val="nil"/>
              <w:right w:val="nil"/>
            </w:tcBorders>
            <w:vAlign w:val="center"/>
            <w:hideMark/>
          </w:tcPr>
          <w:p w14:paraId="4BDEFFC9"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45079E42"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504F1474"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04D0951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87.1</w:t>
            </w:r>
          </w:p>
        </w:tc>
        <w:tc>
          <w:tcPr>
            <w:tcW w:w="0" w:type="auto"/>
            <w:tcBorders>
              <w:top w:val="nil"/>
              <w:left w:val="nil"/>
              <w:bottom w:val="nil"/>
              <w:right w:val="nil"/>
            </w:tcBorders>
            <w:shd w:val="clear" w:color="auto" w:fill="auto"/>
            <w:vAlign w:val="center"/>
            <w:hideMark/>
          </w:tcPr>
          <w:p w14:paraId="50F52D6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w:t>
            </w:r>
          </w:p>
        </w:tc>
      </w:tr>
      <w:tr w:rsidR="006103FE" w:rsidRPr="00F704D5" w14:paraId="1ABF2C45"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342D2CA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7</w:t>
            </w:r>
          </w:p>
        </w:tc>
        <w:tc>
          <w:tcPr>
            <w:tcW w:w="0" w:type="auto"/>
            <w:vMerge w:val="restart"/>
            <w:tcBorders>
              <w:top w:val="nil"/>
              <w:left w:val="nil"/>
              <w:bottom w:val="nil"/>
              <w:right w:val="nil"/>
            </w:tcBorders>
            <w:shd w:val="clear" w:color="auto" w:fill="auto"/>
            <w:vAlign w:val="center"/>
            <w:hideMark/>
          </w:tcPr>
          <w:p w14:paraId="441805A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w:t>
            </w:r>
            <w:r w:rsidRPr="00F704D5">
              <w:rPr>
                <w:rFonts w:ascii="宋体" w:eastAsia="宋体" w:hAnsi="宋体" w:cs="Times New Roman" w:hint="eastAsia"/>
                <w:color w:val="000000"/>
                <w:kern w:val="0"/>
                <w:szCs w:val="21"/>
              </w:rPr>
              <w:t>羟基丁酸</w:t>
            </w:r>
          </w:p>
        </w:tc>
        <w:tc>
          <w:tcPr>
            <w:tcW w:w="0" w:type="auto"/>
            <w:vMerge w:val="restart"/>
            <w:tcBorders>
              <w:top w:val="nil"/>
              <w:left w:val="nil"/>
              <w:bottom w:val="nil"/>
              <w:right w:val="nil"/>
            </w:tcBorders>
            <w:shd w:val="clear" w:color="auto" w:fill="auto"/>
            <w:vAlign w:val="center"/>
            <w:hideMark/>
          </w:tcPr>
          <w:p w14:paraId="689E77F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103.2</w:t>
            </w:r>
          </w:p>
        </w:tc>
        <w:tc>
          <w:tcPr>
            <w:tcW w:w="0" w:type="auto"/>
            <w:tcBorders>
              <w:top w:val="nil"/>
              <w:left w:val="nil"/>
              <w:bottom w:val="nil"/>
              <w:right w:val="nil"/>
            </w:tcBorders>
            <w:shd w:val="clear" w:color="auto" w:fill="auto"/>
            <w:vAlign w:val="center"/>
            <w:hideMark/>
          </w:tcPr>
          <w:p w14:paraId="226E235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57.1*</w:t>
            </w:r>
          </w:p>
        </w:tc>
        <w:tc>
          <w:tcPr>
            <w:tcW w:w="0" w:type="auto"/>
            <w:tcBorders>
              <w:top w:val="nil"/>
              <w:left w:val="nil"/>
              <w:bottom w:val="nil"/>
              <w:right w:val="nil"/>
            </w:tcBorders>
            <w:shd w:val="clear" w:color="auto" w:fill="auto"/>
            <w:vAlign w:val="center"/>
            <w:hideMark/>
          </w:tcPr>
          <w:p w14:paraId="764D9E4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w:t>
            </w:r>
          </w:p>
        </w:tc>
      </w:tr>
      <w:tr w:rsidR="006103FE" w:rsidRPr="00F704D5" w14:paraId="6E664B6B" w14:textId="77777777" w:rsidTr="00651B8D">
        <w:trPr>
          <w:trHeight w:val="285"/>
          <w:jc w:val="center"/>
        </w:trPr>
        <w:tc>
          <w:tcPr>
            <w:tcW w:w="0" w:type="auto"/>
            <w:vMerge/>
            <w:tcBorders>
              <w:top w:val="nil"/>
              <w:left w:val="nil"/>
              <w:bottom w:val="nil"/>
              <w:right w:val="nil"/>
            </w:tcBorders>
            <w:vAlign w:val="center"/>
            <w:hideMark/>
          </w:tcPr>
          <w:p w14:paraId="33121860"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583DF563"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5BFBC0FD"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64278492"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45.1</w:t>
            </w:r>
          </w:p>
        </w:tc>
        <w:tc>
          <w:tcPr>
            <w:tcW w:w="0" w:type="auto"/>
            <w:tcBorders>
              <w:top w:val="nil"/>
              <w:left w:val="nil"/>
              <w:bottom w:val="nil"/>
              <w:right w:val="nil"/>
            </w:tcBorders>
            <w:shd w:val="clear" w:color="auto" w:fill="auto"/>
            <w:vAlign w:val="center"/>
            <w:hideMark/>
          </w:tcPr>
          <w:p w14:paraId="5B15CCF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-16</w:t>
            </w:r>
          </w:p>
        </w:tc>
      </w:tr>
      <w:tr w:rsidR="006103FE" w:rsidRPr="00F704D5" w14:paraId="626D5751"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65684094"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8</w:t>
            </w:r>
          </w:p>
        </w:tc>
        <w:tc>
          <w:tcPr>
            <w:tcW w:w="0" w:type="auto"/>
            <w:vMerge w:val="restart"/>
            <w:tcBorders>
              <w:top w:val="nil"/>
              <w:left w:val="nil"/>
              <w:bottom w:val="nil"/>
              <w:right w:val="nil"/>
            </w:tcBorders>
            <w:shd w:val="clear" w:color="auto" w:fill="auto"/>
            <w:vAlign w:val="center"/>
            <w:hideMark/>
          </w:tcPr>
          <w:p w14:paraId="6B825F94"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乳酸甲酯</w:t>
            </w:r>
          </w:p>
        </w:tc>
        <w:tc>
          <w:tcPr>
            <w:tcW w:w="0" w:type="auto"/>
            <w:vMerge w:val="restart"/>
            <w:tcBorders>
              <w:top w:val="nil"/>
              <w:left w:val="nil"/>
              <w:bottom w:val="nil"/>
              <w:right w:val="nil"/>
            </w:tcBorders>
            <w:shd w:val="clear" w:color="auto" w:fill="auto"/>
            <w:vAlign w:val="center"/>
            <w:hideMark/>
          </w:tcPr>
          <w:p w14:paraId="0399AD9A"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104.9</w:t>
            </w:r>
          </w:p>
        </w:tc>
        <w:tc>
          <w:tcPr>
            <w:tcW w:w="0" w:type="auto"/>
            <w:tcBorders>
              <w:top w:val="nil"/>
              <w:left w:val="nil"/>
              <w:bottom w:val="nil"/>
              <w:right w:val="nil"/>
            </w:tcBorders>
            <w:shd w:val="clear" w:color="auto" w:fill="auto"/>
            <w:vAlign w:val="center"/>
            <w:hideMark/>
          </w:tcPr>
          <w:p w14:paraId="39A59196"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45.0*</w:t>
            </w:r>
          </w:p>
        </w:tc>
        <w:tc>
          <w:tcPr>
            <w:tcW w:w="0" w:type="auto"/>
            <w:tcBorders>
              <w:top w:val="nil"/>
              <w:left w:val="nil"/>
              <w:bottom w:val="nil"/>
              <w:right w:val="nil"/>
            </w:tcBorders>
            <w:shd w:val="clear" w:color="auto" w:fill="auto"/>
            <w:vAlign w:val="center"/>
            <w:hideMark/>
          </w:tcPr>
          <w:p w14:paraId="1FCEFA84"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9</w:t>
            </w:r>
          </w:p>
        </w:tc>
      </w:tr>
      <w:tr w:rsidR="006103FE" w:rsidRPr="00F704D5" w14:paraId="70420C60" w14:textId="77777777" w:rsidTr="00651B8D">
        <w:trPr>
          <w:trHeight w:val="285"/>
          <w:jc w:val="center"/>
        </w:trPr>
        <w:tc>
          <w:tcPr>
            <w:tcW w:w="0" w:type="auto"/>
            <w:vMerge/>
            <w:tcBorders>
              <w:top w:val="nil"/>
              <w:left w:val="nil"/>
              <w:bottom w:val="nil"/>
              <w:right w:val="nil"/>
            </w:tcBorders>
            <w:vAlign w:val="center"/>
            <w:hideMark/>
          </w:tcPr>
          <w:p w14:paraId="17BBB591"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173127D0"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53D10983"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1566D436"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33</w:t>
            </w:r>
            <w:r>
              <w:rPr>
                <w:rFonts w:ascii="Times New Roman" w:eastAsia="等线" w:hAnsi="Times New Roman" w:cs="Times New Roman"/>
                <w:color w:val="000000"/>
                <w:kern w:val="0"/>
                <w:szCs w:val="21"/>
              </w:rPr>
              <w:t>.0</w:t>
            </w:r>
          </w:p>
        </w:tc>
        <w:tc>
          <w:tcPr>
            <w:tcW w:w="0" w:type="auto"/>
            <w:tcBorders>
              <w:top w:val="nil"/>
              <w:left w:val="nil"/>
              <w:bottom w:val="nil"/>
              <w:right w:val="nil"/>
            </w:tcBorders>
            <w:shd w:val="clear" w:color="auto" w:fill="auto"/>
            <w:vAlign w:val="center"/>
            <w:hideMark/>
          </w:tcPr>
          <w:p w14:paraId="24E7EB7E"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6E11943A"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30E1A348"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9</w:t>
            </w:r>
          </w:p>
        </w:tc>
        <w:tc>
          <w:tcPr>
            <w:tcW w:w="0" w:type="auto"/>
            <w:vMerge w:val="restart"/>
            <w:tcBorders>
              <w:top w:val="nil"/>
              <w:left w:val="nil"/>
              <w:bottom w:val="nil"/>
              <w:right w:val="nil"/>
            </w:tcBorders>
            <w:shd w:val="clear" w:color="auto" w:fill="auto"/>
            <w:vAlign w:val="center"/>
            <w:hideMark/>
          </w:tcPr>
          <w:p w14:paraId="5B41C3EB"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扁桃酸</w:t>
            </w:r>
          </w:p>
        </w:tc>
        <w:tc>
          <w:tcPr>
            <w:tcW w:w="0" w:type="auto"/>
            <w:vMerge w:val="restart"/>
            <w:tcBorders>
              <w:top w:val="nil"/>
              <w:left w:val="nil"/>
              <w:bottom w:val="nil"/>
              <w:right w:val="nil"/>
            </w:tcBorders>
            <w:shd w:val="clear" w:color="auto" w:fill="auto"/>
            <w:vAlign w:val="center"/>
            <w:hideMark/>
          </w:tcPr>
          <w:p w14:paraId="0505E225"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151.2</w:t>
            </w:r>
          </w:p>
        </w:tc>
        <w:tc>
          <w:tcPr>
            <w:tcW w:w="0" w:type="auto"/>
            <w:tcBorders>
              <w:top w:val="nil"/>
              <w:left w:val="nil"/>
              <w:bottom w:val="nil"/>
              <w:right w:val="nil"/>
            </w:tcBorders>
            <w:shd w:val="clear" w:color="auto" w:fill="auto"/>
            <w:vAlign w:val="center"/>
            <w:hideMark/>
          </w:tcPr>
          <w:p w14:paraId="4DC15BC4"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107.1*</w:t>
            </w:r>
          </w:p>
        </w:tc>
        <w:tc>
          <w:tcPr>
            <w:tcW w:w="0" w:type="auto"/>
            <w:tcBorders>
              <w:top w:val="nil"/>
              <w:left w:val="nil"/>
              <w:bottom w:val="nil"/>
              <w:right w:val="nil"/>
            </w:tcBorders>
            <w:shd w:val="clear" w:color="auto" w:fill="auto"/>
            <w:vAlign w:val="center"/>
            <w:hideMark/>
          </w:tcPr>
          <w:p w14:paraId="0DEA3C22"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74271488" w14:textId="77777777" w:rsidTr="00651B8D">
        <w:trPr>
          <w:trHeight w:val="285"/>
          <w:jc w:val="center"/>
        </w:trPr>
        <w:tc>
          <w:tcPr>
            <w:tcW w:w="0" w:type="auto"/>
            <w:vMerge/>
            <w:tcBorders>
              <w:top w:val="nil"/>
              <w:left w:val="nil"/>
              <w:bottom w:val="nil"/>
              <w:right w:val="nil"/>
            </w:tcBorders>
            <w:vAlign w:val="center"/>
            <w:hideMark/>
          </w:tcPr>
          <w:p w14:paraId="337077E5"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7CB46B92"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308FC902"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171F2D1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76.9</w:t>
            </w:r>
          </w:p>
        </w:tc>
        <w:tc>
          <w:tcPr>
            <w:tcW w:w="0" w:type="auto"/>
            <w:tcBorders>
              <w:top w:val="nil"/>
              <w:left w:val="nil"/>
              <w:bottom w:val="nil"/>
              <w:right w:val="nil"/>
            </w:tcBorders>
            <w:shd w:val="clear" w:color="auto" w:fill="auto"/>
            <w:vAlign w:val="center"/>
            <w:hideMark/>
          </w:tcPr>
          <w:p w14:paraId="2210A8C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-23</w:t>
            </w:r>
          </w:p>
        </w:tc>
      </w:tr>
      <w:tr w:rsidR="006103FE" w:rsidRPr="00F704D5" w14:paraId="61127692"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1A4BA17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10</w:t>
            </w:r>
          </w:p>
        </w:tc>
        <w:tc>
          <w:tcPr>
            <w:tcW w:w="0" w:type="auto"/>
            <w:vMerge w:val="restart"/>
            <w:tcBorders>
              <w:top w:val="nil"/>
              <w:left w:val="nil"/>
              <w:bottom w:val="nil"/>
              <w:right w:val="nil"/>
            </w:tcBorders>
            <w:shd w:val="clear" w:color="auto" w:fill="auto"/>
            <w:vAlign w:val="center"/>
            <w:hideMark/>
          </w:tcPr>
          <w:p w14:paraId="627F0A74"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乳酸乙酯</w:t>
            </w:r>
          </w:p>
        </w:tc>
        <w:tc>
          <w:tcPr>
            <w:tcW w:w="0" w:type="auto"/>
            <w:vMerge w:val="restart"/>
            <w:tcBorders>
              <w:top w:val="nil"/>
              <w:left w:val="nil"/>
              <w:bottom w:val="nil"/>
              <w:right w:val="nil"/>
            </w:tcBorders>
            <w:shd w:val="clear" w:color="auto" w:fill="auto"/>
            <w:vAlign w:val="center"/>
            <w:hideMark/>
          </w:tcPr>
          <w:p w14:paraId="3EC1005F"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118.9</w:t>
            </w:r>
          </w:p>
        </w:tc>
        <w:tc>
          <w:tcPr>
            <w:tcW w:w="0" w:type="auto"/>
            <w:tcBorders>
              <w:top w:val="nil"/>
              <w:left w:val="nil"/>
              <w:bottom w:val="nil"/>
              <w:right w:val="nil"/>
            </w:tcBorders>
            <w:shd w:val="clear" w:color="auto" w:fill="auto"/>
            <w:vAlign w:val="center"/>
            <w:hideMark/>
          </w:tcPr>
          <w:p w14:paraId="0D381C8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45.0*</w:t>
            </w:r>
          </w:p>
        </w:tc>
        <w:tc>
          <w:tcPr>
            <w:tcW w:w="0" w:type="auto"/>
            <w:tcBorders>
              <w:top w:val="nil"/>
              <w:left w:val="nil"/>
              <w:bottom w:val="nil"/>
              <w:right w:val="nil"/>
            </w:tcBorders>
            <w:shd w:val="clear" w:color="auto" w:fill="auto"/>
            <w:vAlign w:val="center"/>
            <w:hideMark/>
          </w:tcPr>
          <w:p w14:paraId="3CAA01C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17</w:t>
            </w:r>
          </w:p>
        </w:tc>
      </w:tr>
      <w:tr w:rsidR="006103FE" w:rsidRPr="00F704D5" w14:paraId="0A385E74" w14:textId="77777777" w:rsidTr="00651B8D">
        <w:trPr>
          <w:trHeight w:val="285"/>
          <w:jc w:val="center"/>
        </w:trPr>
        <w:tc>
          <w:tcPr>
            <w:tcW w:w="0" w:type="auto"/>
            <w:vMerge/>
            <w:tcBorders>
              <w:top w:val="nil"/>
              <w:left w:val="nil"/>
              <w:bottom w:val="nil"/>
              <w:right w:val="nil"/>
            </w:tcBorders>
            <w:vAlign w:val="center"/>
            <w:hideMark/>
          </w:tcPr>
          <w:p w14:paraId="1C5BABFD"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03E1C070"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06A02CA8"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49DDE3B3"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47.1</w:t>
            </w:r>
          </w:p>
        </w:tc>
        <w:tc>
          <w:tcPr>
            <w:tcW w:w="0" w:type="auto"/>
            <w:tcBorders>
              <w:top w:val="nil"/>
              <w:left w:val="nil"/>
              <w:bottom w:val="nil"/>
              <w:right w:val="nil"/>
            </w:tcBorders>
            <w:shd w:val="clear" w:color="auto" w:fill="auto"/>
            <w:vAlign w:val="center"/>
            <w:hideMark/>
          </w:tcPr>
          <w:p w14:paraId="60752C7B"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w:t>
            </w:r>
          </w:p>
        </w:tc>
      </w:tr>
      <w:tr w:rsidR="006103FE" w:rsidRPr="00F704D5" w14:paraId="1EA84EC7"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2F8C2D9B"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w:t>
            </w:r>
          </w:p>
        </w:tc>
        <w:tc>
          <w:tcPr>
            <w:tcW w:w="0" w:type="auto"/>
            <w:vMerge w:val="restart"/>
            <w:tcBorders>
              <w:top w:val="nil"/>
              <w:left w:val="nil"/>
              <w:bottom w:val="nil"/>
              <w:right w:val="nil"/>
            </w:tcBorders>
            <w:shd w:val="clear" w:color="auto" w:fill="auto"/>
            <w:vAlign w:val="center"/>
            <w:hideMark/>
          </w:tcPr>
          <w:p w14:paraId="2FBE6641"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乳酸丁酯</w:t>
            </w:r>
          </w:p>
        </w:tc>
        <w:tc>
          <w:tcPr>
            <w:tcW w:w="0" w:type="auto"/>
            <w:vMerge w:val="restart"/>
            <w:tcBorders>
              <w:top w:val="nil"/>
              <w:left w:val="nil"/>
              <w:bottom w:val="nil"/>
              <w:right w:val="nil"/>
            </w:tcBorders>
            <w:shd w:val="clear" w:color="auto" w:fill="auto"/>
            <w:vAlign w:val="center"/>
            <w:hideMark/>
          </w:tcPr>
          <w:p w14:paraId="3665A86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147.3</w:t>
            </w:r>
          </w:p>
        </w:tc>
        <w:tc>
          <w:tcPr>
            <w:tcW w:w="0" w:type="auto"/>
            <w:tcBorders>
              <w:top w:val="nil"/>
              <w:left w:val="nil"/>
              <w:bottom w:val="nil"/>
              <w:right w:val="nil"/>
            </w:tcBorders>
            <w:shd w:val="clear" w:color="auto" w:fill="auto"/>
            <w:vAlign w:val="center"/>
            <w:hideMark/>
          </w:tcPr>
          <w:p w14:paraId="74F93FC4"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45.1*</w:t>
            </w:r>
          </w:p>
        </w:tc>
        <w:tc>
          <w:tcPr>
            <w:tcW w:w="0" w:type="auto"/>
            <w:tcBorders>
              <w:top w:val="nil"/>
              <w:left w:val="nil"/>
              <w:bottom w:val="nil"/>
              <w:right w:val="nil"/>
            </w:tcBorders>
            <w:shd w:val="clear" w:color="auto" w:fill="auto"/>
            <w:vAlign w:val="center"/>
            <w:hideMark/>
          </w:tcPr>
          <w:p w14:paraId="19103AB1"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w:t>
            </w:r>
          </w:p>
        </w:tc>
      </w:tr>
      <w:tr w:rsidR="006103FE" w:rsidRPr="00F704D5" w14:paraId="157524DC" w14:textId="77777777" w:rsidTr="00651B8D">
        <w:trPr>
          <w:trHeight w:val="285"/>
          <w:jc w:val="center"/>
        </w:trPr>
        <w:tc>
          <w:tcPr>
            <w:tcW w:w="0" w:type="auto"/>
            <w:vMerge/>
            <w:tcBorders>
              <w:top w:val="nil"/>
              <w:left w:val="nil"/>
              <w:bottom w:val="nil"/>
              <w:right w:val="nil"/>
            </w:tcBorders>
            <w:vAlign w:val="center"/>
            <w:hideMark/>
          </w:tcPr>
          <w:p w14:paraId="39E2DDCB"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4F6382BF"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379BB699"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6BB8E3E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63</w:t>
            </w:r>
            <w:r>
              <w:rPr>
                <w:rFonts w:ascii="Times New Roman" w:eastAsia="等线" w:hAnsi="Times New Roman" w:cs="Times New Roman"/>
                <w:color w:val="000000"/>
                <w:kern w:val="0"/>
                <w:szCs w:val="21"/>
              </w:rPr>
              <w:t>.0</w:t>
            </w:r>
          </w:p>
        </w:tc>
        <w:tc>
          <w:tcPr>
            <w:tcW w:w="0" w:type="auto"/>
            <w:tcBorders>
              <w:top w:val="nil"/>
              <w:left w:val="nil"/>
              <w:bottom w:val="nil"/>
              <w:right w:val="nil"/>
            </w:tcBorders>
            <w:shd w:val="clear" w:color="auto" w:fill="auto"/>
            <w:vAlign w:val="center"/>
            <w:hideMark/>
          </w:tcPr>
          <w:p w14:paraId="2F0CB47E"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8</w:t>
            </w:r>
          </w:p>
        </w:tc>
      </w:tr>
      <w:tr w:rsidR="006103FE" w:rsidRPr="00F704D5" w14:paraId="1E303964"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4A13D2A7"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12</w:t>
            </w:r>
          </w:p>
        </w:tc>
        <w:tc>
          <w:tcPr>
            <w:tcW w:w="0" w:type="auto"/>
            <w:vMerge w:val="restart"/>
            <w:tcBorders>
              <w:top w:val="nil"/>
              <w:left w:val="nil"/>
              <w:bottom w:val="nil"/>
              <w:right w:val="nil"/>
            </w:tcBorders>
            <w:shd w:val="clear" w:color="auto" w:fill="auto"/>
            <w:vAlign w:val="center"/>
            <w:hideMark/>
          </w:tcPr>
          <w:p w14:paraId="75853C7D"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二苯乙醇酸</w:t>
            </w:r>
          </w:p>
        </w:tc>
        <w:tc>
          <w:tcPr>
            <w:tcW w:w="0" w:type="auto"/>
            <w:vMerge w:val="restart"/>
            <w:tcBorders>
              <w:top w:val="nil"/>
              <w:left w:val="nil"/>
              <w:bottom w:val="nil"/>
              <w:right w:val="nil"/>
            </w:tcBorders>
            <w:shd w:val="clear" w:color="auto" w:fill="auto"/>
            <w:vAlign w:val="center"/>
            <w:hideMark/>
          </w:tcPr>
          <w:p w14:paraId="136E6FD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227.1</w:t>
            </w:r>
          </w:p>
        </w:tc>
        <w:tc>
          <w:tcPr>
            <w:tcW w:w="0" w:type="auto"/>
            <w:tcBorders>
              <w:top w:val="nil"/>
              <w:left w:val="nil"/>
              <w:bottom w:val="nil"/>
              <w:right w:val="nil"/>
            </w:tcBorders>
            <w:shd w:val="clear" w:color="auto" w:fill="auto"/>
            <w:vAlign w:val="center"/>
            <w:hideMark/>
          </w:tcPr>
          <w:p w14:paraId="0EC62CB5"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183.2*</w:t>
            </w:r>
          </w:p>
        </w:tc>
        <w:tc>
          <w:tcPr>
            <w:tcW w:w="0" w:type="auto"/>
            <w:tcBorders>
              <w:top w:val="nil"/>
              <w:left w:val="nil"/>
              <w:bottom w:val="nil"/>
              <w:right w:val="nil"/>
            </w:tcBorders>
            <w:shd w:val="clear" w:color="auto" w:fill="auto"/>
            <w:vAlign w:val="center"/>
            <w:hideMark/>
          </w:tcPr>
          <w:p w14:paraId="63ADD0C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62EE91A1" w14:textId="77777777" w:rsidTr="00651B8D">
        <w:trPr>
          <w:trHeight w:val="285"/>
          <w:jc w:val="center"/>
        </w:trPr>
        <w:tc>
          <w:tcPr>
            <w:tcW w:w="0" w:type="auto"/>
            <w:vMerge/>
            <w:tcBorders>
              <w:top w:val="nil"/>
              <w:left w:val="nil"/>
              <w:bottom w:val="nil"/>
              <w:right w:val="nil"/>
            </w:tcBorders>
            <w:vAlign w:val="center"/>
            <w:hideMark/>
          </w:tcPr>
          <w:p w14:paraId="3B1680E7"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695BF402"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07ACE59E"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0EF19FAA"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121.2</w:t>
            </w:r>
          </w:p>
        </w:tc>
        <w:tc>
          <w:tcPr>
            <w:tcW w:w="0" w:type="auto"/>
            <w:tcBorders>
              <w:top w:val="nil"/>
              <w:left w:val="nil"/>
              <w:bottom w:val="nil"/>
              <w:right w:val="nil"/>
            </w:tcBorders>
            <w:shd w:val="clear" w:color="auto" w:fill="auto"/>
            <w:vAlign w:val="center"/>
            <w:hideMark/>
          </w:tcPr>
          <w:p w14:paraId="6686F84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-9</w:t>
            </w:r>
          </w:p>
        </w:tc>
      </w:tr>
      <w:tr w:rsidR="006103FE" w:rsidRPr="00F704D5" w14:paraId="72446731" w14:textId="77777777" w:rsidTr="00651B8D">
        <w:trPr>
          <w:trHeight w:val="285"/>
          <w:jc w:val="center"/>
        </w:trPr>
        <w:tc>
          <w:tcPr>
            <w:tcW w:w="0" w:type="auto"/>
            <w:vMerge w:val="restart"/>
            <w:tcBorders>
              <w:top w:val="nil"/>
              <w:left w:val="nil"/>
              <w:bottom w:val="nil"/>
              <w:right w:val="nil"/>
            </w:tcBorders>
            <w:shd w:val="clear" w:color="auto" w:fill="auto"/>
            <w:vAlign w:val="center"/>
            <w:hideMark/>
          </w:tcPr>
          <w:p w14:paraId="7555BA48"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w:t>
            </w:r>
          </w:p>
        </w:tc>
        <w:tc>
          <w:tcPr>
            <w:tcW w:w="0" w:type="auto"/>
            <w:vMerge w:val="restart"/>
            <w:tcBorders>
              <w:top w:val="nil"/>
              <w:left w:val="nil"/>
              <w:bottom w:val="nil"/>
              <w:right w:val="nil"/>
            </w:tcBorders>
            <w:shd w:val="clear" w:color="auto" w:fill="auto"/>
            <w:vAlign w:val="center"/>
            <w:hideMark/>
          </w:tcPr>
          <w:p w14:paraId="74D85277"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柠檬酸三乙酯</w:t>
            </w:r>
          </w:p>
        </w:tc>
        <w:tc>
          <w:tcPr>
            <w:tcW w:w="0" w:type="auto"/>
            <w:vMerge w:val="restart"/>
            <w:tcBorders>
              <w:top w:val="nil"/>
              <w:left w:val="nil"/>
              <w:bottom w:val="nil"/>
              <w:right w:val="nil"/>
            </w:tcBorders>
            <w:shd w:val="clear" w:color="auto" w:fill="auto"/>
            <w:vAlign w:val="center"/>
            <w:hideMark/>
          </w:tcPr>
          <w:p w14:paraId="29E0983E"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299.2</w:t>
            </w:r>
          </w:p>
        </w:tc>
        <w:tc>
          <w:tcPr>
            <w:tcW w:w="0" w:type="auto"/>
            <w:tcBorders>
              <w:top w:val="nil"/>
              <w:left w:val="nil"/>
              <w:bottom w:val="nil"/>
              <w:right w:val="nil"/>
            </w:tcBorders>
            <w:shd w:val="clear" w:color="auto" w:fill="auto"/>
            <w:vAlign w:val="center"/>
            <w:hideMark/>
          </w:tcPr>
          <w:p w14:paraId="283D437D"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210.7*</w:t>
            </w:r>
          </w:p>
        </w:tc>
        <w:tc>
          <w:tcPr>
            <w:tcW w:w="0" w:type="auto"/>
            <w:tcBorders>
              <w:top w:val="nil"/>
              <w:left w:val="nil"/>
              <w:bottom w:val="nil"/>
              <w:right w:val="nil"/>
            </w:tcBorders>
            <w:shd w:val="clear" w:color="auto" w:fill="auto"/>
            <w:vAlign w:val="center"/>
            <w:hideMark/>
          </w:tcPr>
          <w:p w14:paraId="5152D864"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13</w:t>
            </w:r>
          </w:p>
        </w:tc>
      </w:tr>
      <w:tr w:rsidR="006103FE" w:rsidRPr="00F704D5" w14:paraId="496B4E08" w14:textId="77777777" w:rsidTr="00651B8D">
        <w:trPr>
          <w:trHeight w:val="285"/>
          <w:jc w:val="center"/>
        </w:trPr>
        <w:tc>
          <w:tcPr>
            <w:tcW w:w="0" w:type="auto"/>
            <w:vMerge/>
            <w:tcBorders>
              <w:top w:val="nil"/>
              <w:left w:val="nil"/>
              <w:bottom w:val="nil"/>
              <w:right w:val="nil"/>
            </w:tcBorders>
            <w:vAlign w:val="center"/>
            <w:hideMark/>
          </w:tcPr>
          <w:p w14:paraId="4537AE19"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nil"/>
              <w:right w:val="nil"/>
            </w:tcBorders>
            <w:vAlign w:val="center"/>
            <w:hideMark/>
          </w:tcPr>
          <w:p w14:paraId="041ED31F"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nil"/>
              <w:right w:val="nil"/>
            </w:tcBorders>
            <w:vAlign w:val="center"/>
            <w:hideMark/>
          </w:tcPr>
          <w:p w14:paraId="2D95FE2A"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nil"/>
              <w:right w:val="nil"/>
            </w:tcBorders>
            <w:shd w:val="clear" w:color="auto" w:fill="auto"/>
            <w:vAlign w:val="center"/>
            <w:hideMark/>
          </w:tcPr>
          <w:p w14:paraId="6E446A0C"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178.7</w:t>
            </w:r>
          </w:p>
        </w:tc>
        <w:tc>
          <w:tcPr>
            <w:tcW w:w="0" w:type="auto"/>
            <w:tcBorders>
              <w:top w:val="nil"/>
              <w:left w:val="nil"/>
              <w:bottom w:val="nil"/>
              <w:right w:val="nil"/>
            </w:tcBorders>
            <w:shd w:val="clear" w:color="auto" w:fill="auto"/>
            <w:vAlign w:val="center"/>
            <w:hideMark/>
          </w:tcPr>
          <w:p w14:paraId="51A5319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w:t>
            </w:r>
          </w:p>
        </w:tc>
      </w:tr>
      <w:tr w:rsidR="006103FE" w:rsidRPr="00F704D5" w14:paraId="6F0BA5FA" w14:textId="77777777" w:rsidTr="00651B8D">
        <w:trPr>
          <w:trHeight w:val="285"/>
          <w:jc w:val="center"/>
        </w:trPr>
        <w:tc>
          <w:tcPr>
            <w:tcW w:w="0" w:type="auto"/>
            <w:vMerge w:val="restart"/>
            <w:tcBorders>
              <w:top w:val="nil"/>
              <w:left w:val="nil"/>
              <w:bottom w:val="single" w:sz="8" w:space="0" w:color="000000"/>
              <w:right w:val="nil"/>
            </w:tcBorders>
            <w:shd w:val="clear" w:color="auto" w:fill="auto"/>
            <w:vAlign w:val="center"/>
            <w:hideMark/>
          </w:tcPr>
          <w:p w14:paraId="349D7840"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14</w:t>
            </w:r>
          </w:p>
        </w:tc>
        <w:tc>
          <w:tcPr>
            <w:tcW w:w="0" w:type="auto"/>
            <w:vMerge w:val="restart"/>
            <w:tcBorders>
              <w:top w:val="nil"/>
              <w:left w:val="nil"/>
              <w:bottom w:val="single" w:sz="8" w:space="0" w:color="000000"/>
              <w:right w:val="nil"/>
            </w:tcBorders>
            <w:shd w:val="clear" w:color="auto" w:fill="auto"/>
            <w:vAlign w:val="center"/>
            <w:hideMark/>
          </w:tcPr>
          <w:p w14:paraId="181B05F2" w14:textId="77777777" w:rsidR="006103FE" w:rsidRPr="00F704D5" w:rsidRDefault="006103FE" w:rsidP="00651B8D">
            <w:pPr>
              <w:widowControl/>
              <w:jc w:val="center"/>
              <w:rPr>
                <w:rFonts w:ascii="宋体" w:eastAsia="宋体" w:hAnsi="宋体" w:cs="宋体"/>
                <w:color w:val="000000"/>
                <w:kern w:val="0"/>
                <w:szCs w:val="21"/>
              </w:rPr>
            </w:pPr>
            <w:r w:rsidRPr="00F704D5">
              <w:rPr>
                <w:rFonts w:ascii="宋体" w:eastAsia="宋体" w:hAnsi="宋体" w:cs="宋体" w:hint="eastAsia"/>
                <w:color w:val="000000"/>
                <w:kern w:val="0"/>
                <w:szCs w:val="21"/>
              </w:rPr>
              <w:t>羟基辛酸</w:t>
            </w:r>
          </w:p>
        </w:tc>
        <w:tc>
          <w:tcPr>
            <w:tcW w:w="0" w:type="auto"/>
            <w:vMerge w:val="restart"/>
            <w:tcBorders>
              <w:top w:val="nil"/>
              <w:left w:val="nil"/>
              <w:bottom w:val="single" w:sz="8" w:space="0" w:color="000000"/>
              <w:right w:val="nil"/>
            </w:tcBorders>
            <w:shd w:val="clear" w:color="auto" w:fill="auto"/>
            <w:vAlign w:val="center"/>
            <w:hideMark/>
          </w:tcPr>
          <w:p w14:paraId="5FBFCE75"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159.2</w:t>
            </w:r>
          </w:p>
        </w:tc>
        <w:tc>
          <w:tcPr>
            <w:tcW w:w="0" w:type="auto"/>
            <w:tcBorders>
              <w:top w:val="nil"/>
              <w:left w:val="nil"/>
              <w:bottom w:val="nil"/>
              <w:right w:val="nil"/>
            </w:tcBorders>
            <w:shd w:val="clear" w:color="auto" w:fill="auto"/>
            <w:vAlign w:val="center"/>
            <w:hideMark/>
          </w:tcPr>
          <w:p w14:paraId="5C604B86"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113.2*</w:t>
            </w:r>
          </w:p>
        </w:tc>
        <w:tc>
          <w:tcPr>
            <w:tcW w:w="0" w:type="auto"/>
            <w:tcBorders>
              <w:top w:val="nil"/>
              <w:left w:val="nil"/>
              <w:bottom w:val="nil"/>
              <w:right w:val="nil"/>
            </w:tcBorders>
            <w:shd w:val="clear" w:color="auto" w:fill="auto"/>
            <w:vAlign w:val="center"/>
            <w:hideMark/>
          </w:tcPr>
          <w:p w14:paraId="753E3888"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-16</w:t>
            </w:r>
          </w:p>
        </w:tc>
      </w:tr>
      <w:tr w:rsidR="006103FE" w:rsidRPr="00F704D5" w14:paraId="209D5A4A" w14:textId="77777777" w:rsidTr="00651B8D">
        <w:trPr>
          <w:trHeight w:val="300"/>
          <w:jc w:val="center"/>
        </w:trPr>
        <w:tc>
          <w:tcPr>
            <w:tcW w:w="0" w:type="auto"/>
            <w:vMerge/>
            <w:tcBorders>
              <w:top w:val="nil"/>
              <w:left w:val="nil"/>
              <w:bottom w:val="single" w:sz="8" w:space="0" w:color="000000"/>
              <w:right w:val="nil"/>
            </w:tcBorders>
            <w:vAlign w:val="center"/>
            <w:hideMark/>
          </w:tcPr>
          <w:p w14:paraId="2CEB494E"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vMerge/>
            <w:tcBorders>
              <w:top w:val="nil"/>
              <w:left w:val="nil"/>
              <w:bottom w:val="single" w:sz="8" w:space="0" w:color="000000"/>
              <w:right w:val="nil"/>
            </w:tcBorders>
            <w:vAlign w:val="center"/>
            <w:hideMark/>
          </w:tcPr>
          <w:p w14:paraId="5967F4F3" w14:textId="77777777" w:rsidR="006103FE" w:rsidRPr="00F704D5" w:rsidRDefault="006103FE" w:rsidP="00651B8D">
            <w:pPr>
              <w:widowControl/>
              <w:jc w:val="left"/>
              <w:rPr>
                <w:rFonts w:ascii="宋体" w:eastAsia="宋体" w:hAnsi="宋体" w:cs="宋体"/>
                <w:color w:val="000000"/>
                <w:kern w:val="0"/>
                <w:szCs w:val="21"/>
              </w:rPr>
            </w:pPr>
          </w:p>
        </w:tc>
        <w:tc>
          <w:tcPr>
            <w:tcW w:w="0" w:type="auto"/>
            <w:vMerge/>
            <w:tcBorders>
              <w:top w:val="nil"/>
              <w:left w:val="nil"/>
              <w:bottom w:val="single" w:sz="8" w:space="0" w:color="000000"/>
              <w:right w:val="nil"/>
            </w:tcBorders>
            <w:vAlign w:val="center"/>
            <w:hideMark/>
          </w:tcPr>
          <w:p w14:paraId="042CF04A" w14:textId="77777777" w:rsidR="006103FE" w:rsidRPr="00F704D5" w:rsidRDefault="006103FE" w:rsidP="00651B8D">
            <w:pPr>
              <w:widowControl/>
              <w:jc w:val="left"/>
              <w:rPr>
                <w:rFonts w:ascii="Times New Roman" w:eastAsia="等线" w:hAnsi="Times New Roman" w:cs="Times New Roman"/>
                <w:color w:val="000000"/>
                <w:kern w:val="0"/>
                <w:szCs w:val="21"/>
              </w:rPr>
            </w:pPr>
          </w:p>
        </w:tc>
        <w:tc>
          <w:tcPr>
            <w:tcW w:w="0" w:type="auto"/>
            <w:tcBorders>
              <w:top w:val="nil"/>
              <w:left w:val="nil"/>
              <w:bottom w:val="single" w:sz="8" w:space="0" w:color="auto"/>
              <w:right w:val="nil"/>
            </w:tcBorders>
            <w:shd w:val="clear" w:color="auto" w:fill="auto"/>
            <w:vAlign w:val="center"/>
            <w:hideMark/>
          </w:tcPr>
          <w:p w14:paraId="4B0AEA79"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45</w:t>
            </w:r>
            <w:r>
              <w:rPr>
                <w:rFonts w:ascii="Times New Roman" w:eastAsia="等线" w:hAnsi="Times New Roman" w:cs="Times New Roman"/>
                <w:color w:val="000000"/>
                <w:kern w:val="0"/>
                <w:szCs w:val="21"/>
              </w:rPr>
              <w:t>.0</w:t>
            </w:r>
          </w:p>
        </w:tc>
        <w:tc>
          <w:tcPr>
            <w:tcW w:w="0" w:type="auto"/>
            <w:tcBorders>
              <w:top w:val="nil"/>
              <w:left w:val="nil"/>
              <w:bottom w:val="single" w:sz="8" w:space="0" w:color="auto"/>
              <w:right w:val="nil"/>
            </w:tcBorders>
            <w:shd w:val="clear" w:color="auto" w:fill="auto"/>
            <w:vAlign w:val="center"/>
            <w:hideMark/>
          </w:tcPr>
          <w:p w14:paraId="7CD20882" w14:textId="77777777" w:rsidR="006103FE" w:rsidRPr="00F704D5" w:rsidRDefault="006103FE" w:rsidP="00651B8D">
            <w:pPr>
              <w:widowControl/>
              <w:jc w:val="center"/>
              <w:rPr>
                <w:rFonts w:ascii="Times New Roman" w:eastAsia="等线" w:hAnsi="Times New Roman" w:cs="Times New Roman"/>
                <w:color w:val="000000"/>
                <w:kern w:val="0"/>
                <w:szCs w:val="21"/>
              </w:rPr>
            </w:pPr>
            <w:r w:rsidRPr="00F704D5">
              <w:rPr>
                <w:rFonts w:ascii="Times New Roman" w:eastAsia="等线" w:hAnsi="Times New Roman" w:cs="Times New Roman"/>
                <w:color w:val="000000"/>
                <w:kern w:val="0"/>
                <w:szCs w:val="21"/>
              </w:rPr>
              <w:t>-17</w:t>
            </w:r>
          </w:p>
        </w:tc>
      </w:tr>
    </w:tbl>
    <w:p w14:paraId="62D0F7BF" w14:textId="77777777" w:rsidR="006103FE" w:rsidRPr="00651B8D" w:rsidRDefault="006103FE" w:rsidP="006103FE">
      <w:pPr>
        <w:widowControl/>
        <w:spacing w:line="300" w:lineRule="auto"/>
        <w:rPr>
          <w:rFonts w:ascii="宋体" w:eastAsia="宋体" w:hAnsi="宋体" w:cs="Times New Roman"/>
          <w:color w:val="000000" w:themeColor="text1"/>
          <w:kern w:val="0"/>
        </w:rPr>
      </w:pPr>
      <w:r w:rsidRPr="00302B5E">
        <w:rPr>
          <w:rFonts w:ascii="Times New Roman" w:eastAsia="宋体" w:hAnsi="Times New Roman" w:cs="Times New Roman"/>
          <w:color w:val="000000" w:themeColor="text1"/>
          <w:kern w:val="0"/>
        </w:rPr>
        <w:t>*</w:t>
      </w:r>
      <w:r w:rsidRPr="006B2920">
        <w:rPr>
          <w:rFonts w:ascii="宋体" w:eastAsia="宋体" w:hAnsi="宋体" w:cs="Times New Roman" w:hint="eastAsia"/>
          <w:color w:val="000000" w:themeColor="text1"/>
          <w:kern w:val="0"/>
        </w:rPr>
        <w:t>为推荐的定量离子。</w:t>
      </w:r>
    </w:p>
    <w:p w14:paraId="05BD411E" w14:textId="61480372" w:rsidR="006103FE" w:rsidRPr="00302B5E" w:rsidRDefault="006103FE" w:rsidP="006103FE">
      <w:pPr>
        <w:widowControl/>
        <w:spacing w:line="300" w:lineRule="auto"/>
        <w:rPr>
          <w:rFonts w:ascii="Times New Roman" w:eastAsia="宋体" w:hAnsi="Times New Roman" w:cs="Times New Roman"/>
          <w:kern w:val="44"/>
          <w:szCs w:val="21"/>
        </w:rPr>
      </w:pPr>
      <w:r w:rsidRPr="00302B5E">
        <w:rPr>
          <w:rFonts w:ascii="Times New Roman" w:eastAsia="宋体" w:hAnsi="Times New Roman" w:cs="Times New Roman" w:hint="eastAsia"/>
          <w:kern w:val="44"/>
          <w:szCs w:val="21"/>
        </w:rPr>
        <w:t>注：</w:t>
      </w:r>
      <w:r w:rsidR="00DF3E1C" w:rsidRPr="00302B5E">
        <w:rPr>
          <w:rFonts w:ascii="Times New Roman" w:eastAsia="宋体" w:hAnsi="Times New Roman" w:cs="Times New Roman" w:hint="eastAsia"/>
          <w:kern w:val="44"/>
          <w:szCs w:val="21"/>
        </w:rPr>
        <w:t>柠檬酸三乙酯母离子为加钠离子。当柠檬酸三乙酯母离子为加氢离子时，参考母离子为</w:t>
      </w:r>
      <w:r w:rsidR="00DF3E1C" w:rsidRPr="00302B5E">
        <w:rPr>
          <w:rFonts w:ascii="Times New Roman" w:eastAsia="宋体" w:hAnsi="Times New Roman" w:cs="Times New Roman"/>
          <w:kern w:val="44"/>
          <w:szCs w:val="21"/>
        </w:rPr>
        <w:t>277.1 m/z</w:t>
      </w:r>
      <w:r w:rsidR="00DF3E1C" w:rsidRPr="00302B5E">
        <w:rPr>
          <w:rFonts w:ascii="Times New Roman" w:eastAsia="宋体" w:hAnsi="Times New Roman" w:cs="Times New Roman"/>
          <w:kern w:val="44"/>
          <w:szCs w:val="21"/>
        </w:rPr>
        <w:t>，子离子为</w:t>
      </w:r>
      <w:r w:rsidR="00DF3E1C" w:rsidRPr="00302B5E">
        <w:rPr>
          <w:rFonts w:ascii="Times New Roman" w:eastAsia="宋体" w:hAnsi="Times New Roman" w:cs="Times New Roman"/>
          <w:kern w:val="44"/>
          <w:szCs w:val="21"/>
        </w:rPr>
        <w:t>157.0* m/z</w:t>
      </w:r>
      <w:r w:rsidR="00DF3E1C" w:rsidRPr="00302B5E">
        <w:rPr>
          <w:rFonts w:ascii="Times New Roman" w:eastAsia="宋体" w:hAnsi="Times New Roman" w:cs="Times New Roman"/>
          <w:kern w:val="44"/>
          <w:szCs w:val="21"/>
        </w:rPr>
        <w:t>、</w:t>
      </w:r>
      <w:r w:rsidR="00DF3E1C" w:rsidRPr="00302B5E">
        <w:rPr>
          <w:rFonts w:ascii="Times New Roman" w:eastAsia="宋体" w:hAnsi="Times New Roman" w:cs="Times New Roman"/>
          <w:kern w:val="44"/>
          <w:szCs w:val="21"/>
        </w:rPr>
        <w:t>203.1 m/z</w:t>
      </w:r>
      <w:r w:rsidR="00DF3E1C" w:rsidRPr="00302B5E">
        <w:rPr>
          <w:rFonts w:ascii="Times New Roman" w:eastAsia="宋体" w:hAnsi="Times New Roman" w:cs="Times New Roman"/>
          <w:kern w:val="44"/>
          <w:szCs w:val="21"/>
        </w:rPr>
        <w:t>。</w:t>
      </w:r>
      <w:r w:rsidR="00DF3E1C" w:rsidRPr="00302B5E">
        <w:rPr>
          <w:rFonts w:ascii="Times New Roman" w:eastAsia="宋体" w:hAnsi="Times New Roman" w:cs="Times New Roman"/>
          <w:kern w:val="44"/>
          <w:szCs w:val="21"/>
        </w:rPr>
        <w:t>CE</w:t>
      </w:r>
      <w:r w:rsidR="00DF3E1C" w:rsidRPr="00302B5E">
        <w:rPr>
          <w:rFonts w:ascii="Times New Roman" w:eastAsia="宋体" w:hAnsi="Times New Roman" w:cs="Times New Roman"/>
          <w:kern w:val="44"/>
          <w:szCs w:val="21"/>
        </w:rPr>
        <w:t>为</w:t>
      </w:r>
      <w:r w:rsidR="00DF3E1C" w:rsidRPr="00302B5E">
        <w:rPr>
          <w:rFonts w:ascii="Times New Roman" w:eastAsia="宋体" w:hAnsi="Times New Roman" w:cs="Times New Roman"/>
          <w:kern w:val="44"/>
          <w:szCs w:val="21"/>
        </w:rPr>
        <w:t>15V</w:t>
      </w:r>
      <w:r w:rsidR="00DF3E1C" w:rsidRPr="00302B5E">
        <w:rPr>
          <w:rFonts w:ascii="Times New Roman" w:eastAsia="宋体" w:hAnsi="Times New Roman" w:cs="Times New Roman"/>
          <w:kern w:val="44"/>
          <w:szCs w:val="21"/>
        </w:rPr>
        <w:t>、</w:t>
      </w:r>
      <w:r w:rsidR="00DF3E1C" w:rsidRPr="00302B5E">
        <w:rPr>
          <w:rFonts w:ascii="Times New Roman" w:eastAsia="宋体" w:hAnsi="Times New Roman" w:cs="Times New Roman"/>
          <w:kern w:val="44"/>
          <w:szCs w:val="21"/>
        </w:rPr>
        <w:t>12V</w:t>
      </w:r>
      <w:r w:rsidR="00DF3E1C" w:rsidRPr="00302B5E">
        <w:rPr>
          <w:rFonts w:ascii="Times New Roman" w:eastAsia="宋体" w:hAnsi="Times New Roman" w:cs="Times New Roman"/>
          <w:kern w:val="44"/>
          <w:szCs w:val="21"/>
        </w:rPr>
        <w:t>。</w:t>
      </w:r>
      <w:r w:rsidRPr="00302B5E">
        <w:rPr>
          <w:rFonts w:ascii="Times New Roman" w:eastAsia="宋体" w:hAnsi="Times New Roman" w:cs="Times New Roman" w:hint="eastAsia"/>
          <w:kern w:val="44"/>
          <w:szCs w:val="21"/>
        </w:rPr>
        <w:t>当采用不同质谱仪器时，仪器参数可能存在差异，测定前应将质谱参数优化</w:t>
      </w:r>
    </w:p>
    <w:p w14:paraId="2FEAF6CB" w14:textId="77777777" w:rsidR="006103FE" w:rsidRPr="006103FE" w:rsidRDefault="006103FE" w:rsidP="00302B5E">
      <w:pPr>
        <w:autoSpaceDE w:val="0"/>
        <w:autoSpaceDN w:val="0"/>
        <w:adjustRightInd w:val="0"/>
        <w:spacing w:beforeLines="50" w:before="156" w:afterLines="50" w:after="156" w:line="300" w:lineRule="auto"/>
        <w:rPr>
          <w:rFonts w:ascii="Times New Roman" w:eastAsia="黑体" w:hAnsi="Times New Roman" w:cs="Times New Roman"/>
          <w:szCs w:val="24"/>
        </w:rPr>
      </w:pPr>
    </w:p>
    <w:p w14:paraId="4877D07F" w14:textId="77777777" w:rsidR="006103FE" w:rsidRDefault="006103FE" w:rsidP="00472268">
      <w:pPr>
        <w:widowControl/>
        <w:spacing w:line="300" w:lineRule="auto"/>
        <w:rPr>
          <w:rFonts w:ascii="宋体" w:eastAsia="宋体" w:hAnsi="宋体" w:cs="Times New Roman"/>
          <w:kern w:val="44"/>
          <w:szCs w:val="21"/>
        </w:rPr>
      </w:pPr>
    </w:p>
    <w:p w14:paraId="3786859C" w14:textId="77777777" w:rsidR="006103FE" w:rsidRDefault="006103FE" w:rsidP="00472268">
      <w:pPr>
        <w:widowControl/>
        <w:spacing w:line="300" w:lineRule="auto"/>
        <w:rPr>
          <w:rFonts w:ascii="宋体" w:eastAsia="宋体" w:hAnsi="宋体" w:cs="Times New Roman"/>
          <w:kern w:val="44"/>
          <w:szCs w:val="21"/>
        </w:rPr>
      </w:pPr>
    </w:p>
    <w:p w14:paraId="3EC0739C" w14:textId="77777777" w:rsidR="006103FE" w:rsidRDefault="006103FE" w:rsidP="00472268">
      <w:pPr>
        <w:widowControl/>
        <w:spacing w:line="300" w:lineRule="auto"/>
        <w:rPr>
          <w:rFonts w:ascii="宋体" w:eastAsia="宋体" w:hAnsi="宋体" w:cs="Times New Roman"/>
          <w:kern w:val="44"/>
          <w:szCs w:val="21"/>
        </w:rPr>
      </w:pPr>
    </w:p>
    <w:p w14:paraId="437422FB" w14:textId="2DFE503E" w:rsidR="00382DB6" w:rsidRDefault="00382DB6" w:rsidP="00472268">
      <w:pPr>
        <w:widowControl/>
        <w:spacing w:line="300" w:lineRule="auto"/>
        <w:rPr>
          <w:rFonts w:ascii="宋体" w:eastAsia="宋体" w:hAnsi="宋体" w:cs="Times New Roman"/>
          <w:kern w:val="44"/>
          <w:szCs w:val="21"/>
        </w:rPr>
      </w:pPr>
    </w:p>
    <w:p w14:paraId="2CE4D180" w14:textId="14983CCF" w:rsidR="00382DB6" w:rsidRPr="00382DB6" w:rsidRDefault="00382DB6" w:rsidP="00382DB6">
      <w:pPr>
        <w:spacing w:beforeLines="50" w:before="156" w:afterLines="50" w:after="156" w:line="300" w:lineRule="auto"/>
        <w:jc w:val="center"/>
        <w:rPr>
          <w:rFonts w:ascii="黑体" w:eastAsia="黑体" w:hAnsi="黑体" w:cs="Times New Roman"/>
          <w:color w:val="000000"/>
          <w:spacing w:val="2"/>
          <w:sz w:val="32"/>
          <w:szCs w:val="32"/>
        </w:rPr>
      </w:pPr>
      <w:r w:rsidRPr="00382DB6">
        <w:rPr>
          <w:rFonts w:ascii="黑体" w:eastAsia="黑体" w:hAnsi="黑体" w:cs="Times New Roman"/>
          <w:color w:val="000000"/>
          <w:spacing w:val="2"/>
          <w:sz w:val="32"/>
          <w:szCs w:val="32"/>
        </w:rPr>
        <w:lastRenderedPageBreak/>
        <w:t>化妆品中</w:t>
      </w:r>
      <w:r w:rsidRPr="00382DB6">
        <w:rPr>
          <w:rFonts w:ascii="黑体" w:eastAsia="黑体" w:hAnsi="黑体" w:cs="Times New Roman" w:hint="eastAsia"/>
          <w:color w:val="000000"/>
          <w:sz w:val="32"/>
          <w:szCs w:val="32"/>
        </w:rPr>
        <w:t>葡糖醛酸等</w:t>
      </w:r>
      <w:r w:rsidRPr="00382DB6">
        <w:rPr>
          <w:rFonts w:ascii="Times New Roman" w:eastAsia="黑体" w:hAnsi="Times New Roman" w:cs="Times New Roman"/>
          <w:color w:val="000000"/>
          <w:sz w:val="32"/>
          <w:szCs w:val="32"/>
        </w:rPr>
        <w:t>14</w:t>
      </w:r>
      <w:r w:rsidRPr="00382DB6">
        <w:rPr>
          <w:rFonts w:ascii="黑体" w:eastAsia="黑体" w:hAnsi="黑体" w:cs="Times New Roman"/>
          <w:color w:val="000000"/>
          <w:sz w:val="32"/>
          <w:szCs w:val="32"/>
        </w:rPr>
        <w:t>种原料的</w:t>
      </w:r>
      <w:r w:rsidRPr="00382DB6">
        <w:rPr>
          <w:rFonts w:ascii="黑体" w:eastAsia="黑体" w:hAnsi="黑体" w:cs="Times New Roman" w:hint="eastAsia"/>
          <w:color w:val="000000"/>
          <w:sz w:val="32"/>
          <w:szCs w:val="32"/>
        </w:rPr>
        <w:t>检验</w:t>
      </w:r>
      <w:r w:rsidRPr="00382DB6">
        <w:rPr>
          <w:rFonts w:ascii="黑体" w:eastAsia="黑体" w:hAnsi="黑体" w:cs="Times New Roman"/>
          <w:color w:val="000000"/>
          <w:sz w:val="32"/>
          <w:szCs w:val="32"/>
        </w:rPr>
        <w:t>方法</w:t>
      </w:r>
      <w:r w:rsidR="00BC0126">
        <w:rPr>
          <w:rFonts w:ascii="黑体" w:eastAsia="黑体" w:hAnsi="黑体" w:cs="Times New Roman" w:hint="eastAsia"/>
          <w:color w:val="000000"/>
          <w:sz w:val="32"/>
          <w:szCs w:val="32"/>
        </w:rPr>
        <w:t>（征求意见稿）</w:t>
      </w:r>
      <w:r w:rsidRPr="00382DB6">
        <w:rPr>
          <w:rFonts w:ascii="黑体" w:eastAsia="黑体" w:hAnsi="黑体" w:cs="Times New Roman" w:hint="eastAsia"/>
          <w:color w:val="000000"/>
          <w:spacing w:val="2"/>
          <w:sz w:val="32"/>
          <w:szCs w:val="32"/>
        </w:rPr>
        <w:t>起草</w:t>
      </w:r>
      <w:r w:rsidRPr="00382DB6">
        <w:rPr>
          <w:rFonts w:ascii="黑体" w:eastAsia="黑体" w:hAnsi="黑体" w:cs="Times New Roman"/>
          <w:color w:val="000000"/>
          <w:spacing w:val="2"/>
          <w:sz w:val="32"/>
          <w:szCs w:val="32"/>
        </w:rPr>
        <w:t>说明</w:t>
      </w:r>
      <w:bookmarkStart w:id="0" w:name="_GoBack"/>
      <w:bookmarkEnd w:id="0"/>
    </w:p>
    <w:p w14:paraId="6145D99D" w14:textId="77777777" w:rsidR="00382DB6" w:rsidRPr="00382DB6" w:rsidRDefault="00382DB6" w:rsidP="00382DB6">
      <w:pPr>
        <w:spacing w:line="300" w:lineRule="auto"/>
        <w:ind w:firstLineChars="200" w:firstLine="420"/>
        <w:rPr>
          <w:rFonts w:ascii="宋体" w:eastAsia="宋体" w:hAnsi="宋体" w:cs="Times New Roman"/>
          <w:color w:val="000000"/>
          <w:szCs w:val="21"/>
        </w:rPr>
      </w:pPr>
      <w:r w:rsidRPr="00382DB6">
        <w:rPr>
          <w:rFonts w:ascii="宋体" w:eastAsia="宋体" w:hAnsi="宋体" w:cs="Times New Roman" w:hint="eastAsia"/>
          <w:color w:val="000000"/>
          <w:szCs w:val="21"/>
        </w:rPr>
        <w:t>为加强化妆品的监督管理，进一步提高化妆品使用安全性，中国食品药品检定研究院组织开展了化妆品中葡糖醛酸</w:t>
      </w:r>
      <w:r w:rsidRPr="00382DB6">
        <w:rPr>
          <w:rFonts w:ascii="Times New Roman" w:eastAsia="宋体" w:hAnsi="Times New Roman" w:cs="Times New Roman" w:hint="eastAsia"/>
          <w:color w:val="000000"/>
          <w:szCs w:val="21"/>
        </w:rPr>
        <w:t>等</w:t>
      </w:r>
      <w:r w:rsidRPr="00382DB6">
        <w:rPr>
          <w:rFonts w:ascii="Times New Roman" w:eastAsia="宋体" w:hAnsi="Times New Roman" w:cs="Times New Roman"/>
          <w:color w:val="000000"/>
          <w:szCs w:val="21"/>
        </w:rPr>
        <w:t>14</w:t>
      </w:r>
      <w:r w:rsidRPr="00382DB6">
        <w:rPr>
          <w:rFonts w:ascii="Times New Roman" w:eastAsia="宋体" w:hAnsi="Times New Roman" w:cs="Times New Roman"/>
          <w:color w:val="000000"/>
          <w:szCs w:val="21"/>
        </w:rPr>
        <w:t>种</w:t>
      </w:r>
      <w:r w:rsidRPr="00382DB6">
        <w:rPr>
          <w:rFonts w:ascii="宋体" w:eastAsia="宋体" w:hAnsi="宋体" w:cs="Times New Roman"/>
          <w:color w:val="000000"/>
          <w:szCs w:val="21"/>
        </w:rPr>
        <w:t>原料的</w:t>
      </w:r>
      <w:r w:rsidRPr="00382DB6">
        <w:rPr>
          <w:rFonts w:ascii="宋体" w:eastAsia="宋体" w:hAnsi="宋体" w:cs="Times New Roman" w:hint="eastAsia"/>
          <w:color w:val="000000"/>
          <w:szCs w:val="21"/>
        </w:rPr>
        <w:t>检验</w:t>
      </w:r>
      <w:r w:rsidRPr="00382DB6">
        <w:rPr>
          <w:rFonts w:ascii="宋体" w:eastAsia="宋体" w:hAnsi="宋体" w:cs="Times New Roman"/>
          <w:color w:val="000000"/>
          <w:szCs w:val="21"/>
        </w:rPr>
        <w:t>方法的研究制定工作。现就工作有关情况说明如下：</w:t>
      </w:r>
    </w:p>
    <w:p w14:paraId="4FBA4C21" w14:textId="77777777" w:rsidR="00382DB6" w:rsidRPr="00382DB6" w:rsidRDefault="00382DB6" w:rsidP="00302B5E">
      <w:pPr>
        <w:spacing w:beforeLines="50" w:before="156" w:afterLines="50" w:after="156" w:line="300" w:lineRule="auto"/>
        <w:rPr>
          <w:rFonts w:ascii="黑体" w:eastAsia="黑体" w:hAnsi="黑体" w:cs="Times New Roman"/>
          <w:color w:val="000000"/>
          <w:szCs w:val="21"/>
        </w:rPr>
      </w:pPr>
      <w:r w:rsidRPr="00382DB6">
        <w:rPr>
          <w:rFonts w:ascii="黑体" w:eastAsia="黑体" w:hAnsi="黑体" w:cs="Times New Roman"/>
          <w:color w:val="000000"/>
          <w:spacing w:val="1"/>
          <w:szCs w:val="21"/>
        </w:rPr>
        <w:t>一、</w:t>
      </w:r>
      <w:r w:rsidRPr="00382DB6">
        <w:rPr>
          <w:rFonts w:ascii="黑体" w:eastAsia="黑体" w:hAnsi="黑体" w:cs="Times New Roman" w:hint="eastAsia"/>
          <w:color w:val="000000"/>
          <w:spacing w:val="1"/>
          <w:szCs w:val="21"/>
        </w:rPr>
        <w:t>起草</w:t>
      </w:r>
      <w:r w:rsidRPr="00382DB6">
        <w:rPr>
          <w:rFonts w:ascii="黑体" w:eastAsia="黑体" w:hAnsi="黑体" w:cs="Times New Roman"/>
          <w:color w:val="000000"/>
          <w:spacing w:val="1"/>
          <w:szCs w:val="21"/>
        </w:rPr>
        <w:t>原则</w:t>
      </w:r>
    </w:p>
    <w:p w14:paraId="39075DA3" w14:textId="77777777" w:rsidR="00382DB6" w:rsidRPr="00382DB6" w:rsidRDefault="00382DB6" w:rsidP="00382DB6">
      <w:pPr>
        <w:spacing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color w:val="000000"/>
          <w:szCs w:val="21"/>
        </w:rPr>
        <w:t>本方法的起草本着科学合理、简单易行的原则。</w:t>
      </w:r>
      <w:r w:rsidRPr="00382DB6">
        <w:rPr>
          <w:rFonts w:ascii="Times New Roman" w:eastAsia="宋体" w:hAnsi="Times New Roman" w:cs="Times New Roman" w:hint="eastAsia"/>
          <w:color w:val="000000"/>
          <w:szCs w:val="21"/>
        </w:rPr>
        <w:t>采用目前一般检测实验室普遍具备的分析技术，选择适宜、可行、便于实际操作的分析条件，保证检测方法的精确性和重现性。</w:t>
      </w:r>
    </w:p>
    <w:p w14:paraId="6AA01346" w14:textId="77777777" w:rsidR="00382DB6" w:rsidRPr="00382DB6" w:rsidRDefault="00382DB6" w:rsidP="00302B5E">
      <w:pPr>
        <w:spacing w:beforeLines="50" w:before="156" w:afterLines="50" w:after="156" w:line="300" w:lineRule="auto"/>
        <w:rPr>
          <w:rFonts w:ascii="黑体" w:eastAsia="黑体" w:hAnsi="黑体" w:cs="Times New Roman"/>
          <w:color w:val="000000"/>
          <w:spacing w:val="1"/>
          <w:szCs w:val="21"/>
        </w:rPr>
      </w:pPr>
      <w:r w:rsidRPr="00382DB6">
        <w:rPr>
          <w:rFonts w:ascii="黑体" w:eastAsia="黑体" w:hAnsi="黑体" w:cs="Times New Roman" w:hint="eastAsia"/>
          <w:color w:val="000000"/>
          <w:spacing w:val="1"/>
          <w:szCs w:val="21"/>
        </w:rPr>
        <w:t>二</w:t>
      </w:r>
      <w:r w:rsidRPr="00382DB6">
        <w:rPr>
          <w:rFonts w:ascii="黑体" w:eastAsia="黑体" w:hAnsi="黑体" w:cs="Times New Roman"/>
          <w:color w:val="000000"/>
          <w:spacing w:val="1"/>
          <w:szCs w:val="21"/>
        </w:rPr>
        <w:t>、</w:t>
      </w:r>
      <w:r w:rsidRPr="00382DB6">
        <w:rPr>
          <w:rFonts w:ascii="黑体" w:eastAsia="黑体" w:hAnsi="黑体" w:cs="Times New Roman" w:hint="eastAsia"/>
          <w:color w:val="000000"/>
          <w:spacing w:val="1"/>
          <w:szCs w:val="21"/>
        </w:rPr>
        <w:t>起草过程</w:t>
      </w:r>
    </w:p>
    <w:p w14:paraId="1A105533" w14:textId="77777777" w:rsidR="00382DB6" w:rsidRPr="00382DB6" w:rsidRDefault="00382DB6" w:rsidP="00382DB6">
      <w:pPr>
        <w:spacing w:line="300" w:lineRule="auto"/>
        <w:ind w:firstLineChars="200" w:firstLine="424"/>
        <w:rPr>
          <w:rFonts w:ascii="Times New Roman" w:eastAsia="宋体" w:hAnsi="Times New Roman" w:cs="Times New Roman"/>
          <w:color w:val="000000"/>
          <w:spacing w:val="1"/>
          <w:szCs w:val="21"/>
        </w:rPr>
      </w:pPr>
      <w:r w:rsidRPr="00382DB6">
        <w:rPr>
          <w:rFonts w:ascii="Times New Roman" w:eastAsia="宋体" w:hAnsi="Times New Roman" w:cs="Times New Roman"/>
          <w:color w:val="000000"/>
          <w:spacing w:val="1"/>
          <w:szCs w:val="21"/>
        </w:rPr>
        <w:t>本方法于</w:t>
      </w:r>
      <w:r w:rsidRPr="00382DB6">
        <w:rPr>
          <w:rFonts w:ascii="Times New Roman" w:eastAsia="宋体" w:hAnsi="Times New Roman" w:cs="Times New Roman"/>
          <w:color w:val="000000"/>
          <w:spacing w:val="1"/>
          <w:szCs w:val="21"/>
        </w:rPr>
        <w:t>2021</w:t>
      </w:r>
      <w:r w:rsidRPr="00382DB6">
        <w:rPr>
          <w:rFonts w:ascii="Times New Roman" w:eastAsia="宋体" w:hAnsi="Times New Roman" w:cs="Times New Roman"/>
          <w:color w:val="000000"/>
          <w:spacing w:val="1"/>
          <w:szCs w:val="21"/>
        </w:rPr>
        <w:t>年</w:t>
      </w:r>
      <w:r w:rsidRPr="00382DB6">
        <w:rPr>
          <w:rFonts w:ascii="Times New Roman" w:eastAsia="宋体" w:hAnsi="Times New Roman" w:cs="Times New Roman"/>
          <w:color w:val="000000"/>
          <w:spacing w:val="1"/>
          <w:szCs w:val="21"/>
        </w:rPr>
        <w:t>10</w:t>
      </w:r>
      <w:r w:rsidRPr="00382DB6">
        <w:rPr>
          <w:rFonts w:ascii="Times New Roman" w:eastAsia="宋体" w:hAnsi="Times New Roman" w:cs="Times New Roman"/>
          <w:color w:val="000000"/>
          <w:spacing w:val="1"/>
          <w:szCs w:val="21"/>
        </w:rPr>
        <w:t>月由化妆品专家标准委员会立项。起草过程包括：拟定研究内容；建立化妆品中葡糖醛酸等</w:t>
      </w:r>
      <w:r w:rsidRPr="00382DB6">
        <w:rPr>
          <w:rFonts w:ascii="Times New Roman" w:eastAsia="宋体" w:hAnsi="Times New Roman" w:cs="Times New Roman"/>
          <w:color w:val="000000"/>
          <w:spacing w:val="1"/>
          <w:szCs w:val="21"/>
        </w:rPr>
        <w:t>14</w:t>
      </w:r>
      <w:r w:rsidRPr="00382DB6">
        <w:rPr>
          <w:rFonts w:ascii="Times New Roman" w:eastAsia="宋体" w:hAnsi="Times New Roman" w:cs="Times New Roman"/>
          <w:color w:val="000000"/>
          <w:spacing w:val="1"/>
          <w:szCs w:val="21"/>
        </w:rPr>
        <w:t>种原料的</w:t>
      </w:r>
      <w:r w:rsidRPr="00382DB6">
        <w:rPr>
          <w:rFonts w:ascii="Times New Roman" w:eastAsia="宋体" w:hAnsi="Times New Roman" w:cs="Times New Roman" w:hint="eastAsia"/>
          <w:color w:val="000000"/>
          <w:spacing w:val="1"/>
          <w:szCs w:val="21"/>
        </w:rPr>
        <w:t>检验</w:t>
      </w:r>
      <w:r w:rsidRPr="00382DB6">
        <w:rPr>
          <w:rFonts w:ascii="Times New Roman" w:eastAsia="宋体" w:hAnsi="Times New Roman" w:cs="Times New Roman"/>
          <w:color w:val="000000"/>
          <w:spacing w:val="1"/>
          <w:szCs w:val="21"/>
        </w:rPr>
        <w:t>方法；开展实验室间验证；形成方法草案。</w:t>
      </w:r>
    </w:p>
    <w:p w14:paraId="7FA14729" w14:textId="77777777" w:rsidR="00382DB6" w:rsidRPr="00382DB6" w:rsidRDefault="00382DB6" w:rsidP="00302B5E">
      <w:pPr>
        <w:spacing w:beforeLines="50" w:before="156" w:afterLines="50" w:after="156" w:line="300" w:lineRule="auto"/>
        <w:rPr>
          <w:rFonts w:ascii="黑体" w:eastAsia="黑体" w:hAnsi="黑体" w:cs="Times New Roman"/>
          <w:color w:val="000000"/>
          <w:spacing w:val="1"/>
          <w:szCs w:val="21"/>
        </w:rPr>
      </w:pPr>
      <w:r w:rsidRPr="00382DB6">
        <w:rPr>
          <w:rFonts w:ascii="黑体" w:eastAsia="黑体" w:hAnsi="黑体" w:cs="Times New Roman" w:hint="eastAsia"/>
          <w:color w:val="000000"/>
          <w:spacing w:val="1"/>
          <w:szCs w:val="21"/>
        </w:rPr>
        <w:t>三</w:t>
      </w:r>
      <w:r w:rsidRPr="00382DB6">
        <w:rPr>
          <w:rFonts w:ascii="黑体" w:eastAsia="黑体" w:hAnsi="黑体" w:cs="Times New Roman"/>
          <w:color w:val="000000"/>
          <w:spacing w:val="1"/>
          <w:szCs w:val="21"/>
        </w:rPr>
        <w:t>、</w:t>
      </w:r>
      <w:r w:rsidRPr="00382DB6">
        <w:rPr>
          <w:rFonts w:ascii="黑体" w:eastAsia="黑体" w:hAnsi="黑体" w:cs="Times New Roman" w:hint="eastAsia"/>
          <w:color w:val="000000"/>
          <w:spacing w:val="1"/>
          <w:szCs w:val="21"/>
        </w:rPr>
        <w:t>与我国已有相关标准的关系</w:t>
      </w:r>
    </w:p>
    <w:p w14:paraId="3A56941C" w14:textId="611ACABB" w:rsidR="000E62FC" w:rsidRPr="003F279A" w:rsidRDefault="000E62FC">
      <w:pPr>
        <w:spacing w:line="300" w:lineRule="auto"/>
        <w:ind w:firstLineChars="200" w:firstLine="420"/>
        <w:rPr>
          <w:rFonts w:ascii="Times New Roman" w:eastAsia="宋体" w:hAnsi="Times New Roman" w:cs="Times New Roman"/>
          <w:color w:val="000000"/>
          <w:szCs w:val="21"/>
        </w:rPr>
      </w:pPr>
      <w:r w:rsidRPr="00993952">
        <w:rPr>
          <w:rFonts w:ascii="Times New Roman" w:eastAsia="宋体" w:hAnsi="Times New Roman" w:cs="Times New Roman" w:hint="eastAsia"/>
          <w:color w:val="000000"/>
          <w:szCs w:val="21"/>
          <w:lang w:val="x-none"/>
        </w:rPr>
        <w:t>目前未见该方法的国家标准或行业标准。</w:t>
      </w:r>
    </w:p>
    <w:p w14:paraId="093B3913" w14:textId="5BE06117" w:rsidR="00382DB6" w:rsidRPr="0017198B" w:rsidRDefault="00382DB6" w:rsidP="00302B5E">
      <w:pPr>
        <w:spacing w:beforeLines="50" w:before="156" w:afterLines="50" w:after="156" w:line="300" w:lineRule="auto"/>
        <w:rPr>
          <w:rFonts w:ascii="Times New Roman" w:eastAsia="黑体" w:hAnsi="Times New Roman" w:cs="Times New Roman"/>
          <w:color w:val="000000"/>
          <w:spacing w:val="1"/>
          <w:szCs w:val="21"/>
        </w:rPr>
      </w:pPr>
      <w:r w:rsidRPr="0017198B">
        <w:rPr>
          <w:rFonts w:ascii="Times New Roman" w:eastAsia="黑体" w:hAnsi="Times New Roman" w:cs="Times New Roman" w:hint="eastAsia"/>
          <w:color w:val="000000"/>
          <w:spacing w:val="1"/>
          <w:szCs w:val="21"/>
        </w:rPr>
        <w:t>四、与</w:t>
      </w:r>
      <w:r w:rsidR="003F279A" w:rsidRPr="0017198B">
        <w:rPr>
          <w:rFonts w:ascii="Times New Roman" w:eastAsia="黑体" w:hAnsi="Times New Roman" w:cs="Times New Roman" w:hint="eastAsia"/>
          <w:color w:val="000000"/>
          <w:szCs w:val="21"/>
        </w:rPr>
        <w:t>《化妆品安全技术规范》（</w:t>
      </w:r>
      <w:r w:rsidR="003F279A" w:rsidRPr="0017198B">
        <w:rPr>
          <w:rFonts w:ascii="Times New Roman" w:eastAsia="黑体" w:hAnsi="Times New Roman" w:cs="Times New Roman"/>
          <w:color w:val="000000"/>
          <w:szCs w:val="21"/>
        </w:rPr>
        <w:t>2015</w:t>
      </w:r>
      <w:r w:rsidR="003F279A" w:rsidRPr="0017198B">
        <w:rPr>
          <w:rFonts w:ascii="Times New Roman" w:eastAsia="黑体" w:hAnsi="Times New Roman" w:cs="Times New Roman" w:hint="eastAsia"/>
          <w:color w:val="000000"/>
          <w:szCs w:val="21"/>
        </w:rPr>
        <w:t>年版）（以下简称《规范》）</w:t>
      </w:r>
      <w:r w:rsidRPr="0017198B">
        <w:rPr>
          <w:rFonts w:ascii="Times New Roman" w:eastAsia="黑体" w:hAnsi="Times New Roman" w:cs="Times New Roman" w:hint="eastAsia"/>
          <w:color w:val="000000"/>
          <w:spacing w:val="1"/>
          <w:szCs w:val="21"/>
        </w:rPr>
        <w:t>中原方法的对比情况</w:t>
      </w:r>
    </w:p>
    <w:p w14:paraId="400936D0" w14:textId="77777777" w:rsidR="00382DB6" w:rsidRPr="00382DB6" w:rsidRDefault="00382DB6" w:rsidP="00382DB6">
      <w:pPr>
        <w:spacing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hint="eastAsia"/>
          <w:color w:val="000000"/>
          <w:szCs w:val="21"/>
        </w:rPr>
        <w:t>本方法在《规范》原方法基础上进行了修订，</w:t>
      </w:r>
      <w:r w:rsidRPr="00382DB6">
        <w:rPr>
          <w:rFonts w:ascii="Times New Roman" w:eastAsia="宋体" w:hAnsi="Times New Roman" w:cs="Times New Roman"/>
          <w:color w:val="000000"/>
          <w:szCs w:val="21"/>
        </w:rPr>
        <w:t>（</w:t>
      </w:r>
      <w:r w:rsidRPr="00382DB6">
        <w:rPr>
          <w:rFonts w:ascii="Times New Roman" w:eastAsia="宋体" w:hAnsi="Times New Roman" w:cs="Times New Roman"/>
          <w:color w:val="000000"/>
          <w:szCs w:val="21"/>
        </w:rPr>
        <w:t>1</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优化了液相色谱条件，降低了流动相中缓冲盐浓度；</w:t>
      </w:r>
      <w:r w:rsidRPr="00382DB6">
        <w:rPr>
          <w:rFonts w:ascii="Times New Roman" w:eastAsia="宋体" w:hAnsi="Times New Roman" w:cs="Times New Roman"/>
          <w:color w:val="000000"/>
          <w:szCs w:val="21"/>
        </w:rPr>
        <w:t>（</w:t>
      </w:r>
      <w:r w:rsidRPr="00382DB6">
        <w:rPr>
          <w:rFonts w:ascii="Times New Roman" w:eastAsia="宋体" w:hAnsi="Times New Roman" w:cs="Times New Roman"/>
          <w:color w:val="000000"/>
          <w:szCs w:val="21"/>
        </w:rPr>
        <w:t>2</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优化了对照品的配制方法；</w:t>
      </w:r>
      <w:r w:rsidRPr="00382DB6">
        <w:rPr>
          <w:rFonts w:ascii="Times New Roman" w:eastAsia="宋体" w:hAnsi="Times New Roman" w:cs="Times New Roman"/>
          <w:color w:val="000000"/>
          <w:szCs w:val="21"/>
        </w:rPr>
        <w:t>（</w:t>
      </w:r>
      <w:r w:rsidRPr="00382DB6">
        <w:rPr>
          <w:rFonts w:ascii="Times New Roman" w:eastAsia="宋体" w:hAnsi="Times New Roman" w:cs="Times New Roman"/>
          <w:color w:val="000000"/>
          <w:szCs w:val="21"/>
        </w:rPr>
        <w:t>3</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增加了</w:t>
      </w:r>
      <w:r w:rsidRPr="00382DB6">
        <w:rPr>
          <w:rFonts w:ascii="Times New Roman" w:eastAsia="宋体" w:hAnsi="Times New Roman" w:cs="Times New Roman"/>
          <w:color w:val="000000"/>
          <w:szCs w:val="21"/>
        </w:rPr>
        <w:t>乳酸甲酯、乳酸乙酯、乳酸丁酯和柠檬酸三乙酯等</w:t>
      </w:r>
      <w:r w:rsidRPr="00382DB6">
        <w:rPr>
          <w:rFonts w:ascii="Times New Roman" w:eastAsia="宋体" w:hAnsi="Times New Roman" w:cs="Times New Roman"/>
          <w:color w:val="000000"/>
          <w:szCs w:val="21"/>
        </w:rPr>
        <w:t>4</w:t>
      </w:r>
      <w:r w:rsidRPr="00382DB6">
        <w:rPr>
          <w:rFonts w:ascii="Times New Roman" w:eastAsia="宋体" w:hAnsi="Times New Roman" w:cs="Times New Roman"/>
          <w:color w:val="000000"/>
          <w:szCs w:val="21"/>
        </w:rPr>
        <w:t>种</w:t>
      </w:r>
      <w:r w:rsidRPr="00382DB6">
        <w:rPr>
          <w:rFonts w:ascii="Times New Roman" w:eastAsia="宋体" w:hAnsi="Times New Roman" w:cs="Times New Roman"/>
          <w:color w:val="000000"/>
          <w:szCs w:val="21"/>
        </w:rPr>
        <w:t>α-</w:t>
      </w:r>
      <w:r w:rsidRPr="00382DB6">
        <w:rPr>
          <w:rFonts w:ascii="Times New Roman" w:eastAsia="宋体" w:hAnsi="Times New Roman" w:cs="Times New Roman"/>
          <w:color w:val="000000"/>
          <w:szCs w:val="21"/>
        </w:rPr>
        <w:t>羟基酸及</w:t>
      </w:r>
      <w:r w:rsidRPr="00382DB6">
        <w:rPr>
          <w:rFonts w:ascii="Times New Roman" w:eastAsia="宋体" w:hAnsi="Times New Roman" w:cs="Times New Roman" w:hint="eastAsia"/>
          <w:color w:val="000000"/>
          <w:szCs w:val="21"/>
        </w:rPr>
        <w:t>其</w:t>
      </w:r>
      <w:proofErr w:type="gramStart"/>
      <w:r w:rsidRPr="00382DB6">
        <w:rPr>
          <w:rFonts w:ascii="Times New Roman" w:eastAsia="宋体" w:hAnsi="Times New Roman" w:cs="Times New Roman"/>
          <w:color w:val="000000"/>
          <w:szCs w:val="21"/>
        </w:rPr>
        <w:t>酯</w:t>
      </w:r>
      <w:proofErr w:type="gramEnd"/>
      <w:r w:rsidRPr="00382DB6">
        <w:rPr>
          <w:rFonts w:ascii="Times New Roman" w:eastAsia="宋体" w:hAnsi="Times New Roman" w:cs="Times New Roman" w:hint="eastAsia"/>
          <w:color w:val="000000"/>
          <w:szCs w:val="21"/>
        </w:rPr>
        <w:t>组分；（</w:t>
      </w:r>
      <w:r w:rsidRPr="00382DB6">
        <w:rPr>
          <w:rFonts w:ascii="Times New Roman" w:eastAsia="宋体" w:hAnsi="Times New Roman" w:cs="Times New Roman"/>
          <w:color w:val="000000"/>
          <w:szCs w:val="21"/>
        </w:rPr>
        <w:t>4</w:t>
      </w:r>
      <w:r w:rsidRPr="00382DB6">
        <w:rPr>
          <w:rFonts w:ascii="Times New Roman" w:eastAsia="宋体" w:hAnsi="Times New Roman" w:cs="Times New Roman"/>
          <w:color w:val="000000"/>
          <w:szCs w:val="21"/>
        </w:rPr>
        <w:t>）增加了凝胶类样品</w:t>
      </w:r>
      <w:r w:rsidRPr="00382DB6">
        <w:rPr>
          <w:rFonts w:ascii="Times New Roman" w:eastAsia="宋体" w:hAnsi="Times New Roman" w:cs="Times New Roman" w:hint="eastAsia"/>
          <w:color w:val="000000"/>
          <w:szCs w:val="21"/>
        </w:rPr>
        <w:t>基质。</w:t>
      </w:r>
    </w:p>
    <w:p w14:paraId="3C88AA25" w14:textId="77777777" w:rsidR="00382DB6" w:rsidRPr="00382DB6" w:rsidRDefault="00382DB6" w:rsidP="00302B5E">
      <w:pPr>
        <w:spacing w:beforeLines="50" w:before="156" w:afterLines="50" w:after="156" w:line="300" w:lineRule="auto"/>
        <w:rPr>
          <w:rFonts w:ascii="黑体" w:eastAsia="黑体" w:hAnsi="黑体" w:cs="Times New Roman"/>
          <w:color w:val="000000"/>
          <w:spacing w:val="1"/>
          <w:szCs w:val="21"/>
        </w:rPr>
      </w:pPr>
      <w:r w:rsidRPr="00382DB6">
        <w:rPr>
          <w:rFonts w:ascii="黑体" w:eastAsia="黑体" w:hAnsi="黑体" w:cs="Times New Roman" w:hint="eastAsia"/>
          <w:color w:val="000000"/>
          <w:spacing w:val="1"/>
          <w:szCs w:val="21"/>
        </w:rPr>
        <w:t>五</w:t>
      </w:r>
      <w:r w:rsidRPr="00382DB6">
        <w:rPr>
          <w:rFonts w:ascii="黑体" w:eastAsia="黑体" w:hAnsi="黑体" w:cs="Times New Roman"/>
          <w:color w:val="000000"/>
          <w:spacing w:val="1"/>
          <w:szCs w:val="21"/>
        </w:rPr>
        <w:t>、</w:t>
      </w:r>
      <w:r w:rsidRPr="00382DB6">
        <w:rPr>
          <w:rFonts w:ascii="黑体" w:eastAsia="黑体" w:hAnsi="黑体" w:cs="Times New Roman" w:hint="eastAsia"/>
          <w:color w:val="000000"/>
          <w:spacing w:val="1"/>
          <w:szCs w:val="21"/>
        </w:rPr>
        <w:t>国际相关标准情况</w:t>
      </w:r>
    </w:p>
    <w:p w14:paraId="61F42C73" w14:textId="77777777" w:rsidR="00382DB6" w:rsidRPr="00382DB6" w:rsidRDefault="00382DB6" w:rsidP="00382DB6">
      <w:pPr>
        <w:spacing w:beforeLines="50" w:before="156" w:afterLines="50" w:after="156"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hint="eastAsia"/>
          <w:color w:val="000000"/>
          <w:szCs w:val="21"/>
        </w:rPr>
        <w:t>目前未查询到国外公开发布的关于化妆品中</w:t>
      </w:r>
      <w:r w:rsidRPr="00DF084D">
        <w:rPr>
          <w:rFonts w:ascii="Times New Roman" w:eastAsia="宋体" w:hAnsi="Times New Roman" w:cs="Times New Roman" w:hint="eastAsia"/>
          <w:color w:val="000000"/>
          <w:szCs w:val="21"/>
        </w:rPr>
        <w:t>α</w:t>
      </w:r>
      <w:r w:rsidRPr="00DF084D">
        <w:rPr>
          <w:rFonts w:ascii="Times New Roman" w:eastAsia="宋体" w:hAnsi="Times New Roman" w:cs="Times New Roman"/>
          <w:color w:val="000000"/>
          <w:szCs w:val="21"/>
        </w:rPr>
        <w:t>-</w:t>
      </w:r>
      <w:r w:rsidRPr="00382DB6">
        <w:rPr>
          <w:rFonts w:ascii="Times New Roman" w:eastAsia="宋体" w:hAnsi="Times New Roman" w:cs="Times New Roman"/>
          <w:color w:val="000000"/>
          <w:szCs w:val="21"/>
        </w:rPr>
        <w:t>羟基酸及其酯</w:t>
      </w:r>
      <w:r w:rsidRPr="00382DB6">
        <w:rPr>
          <w:rFonts w:ascii="Times New Roman" w:eastAsia="宋体" w:hAnsi="Times New Roman" w:cs="Times New Roman" w:hint="eastAsia"/>
          <w:color w:val="000000"/>
          <w:szCs w:val="21"/>
        </w:rPr>
        <w:t>的测定方法的相关标准。</w:t>
      </w:r>
    </w:p>
    <w:p w14:paraId="6F5A1DE7" w14:textId="77777777" w:rsidR="00382DB6" w:rsidRPr="00382DB6" w:rsidRDefault="00382DB6" w:rsidP="00302B5E">
      <w:pPr>
        <w:spacing w:beforeLines="50" w:before="156" w:afterLines="50" w:after="156" w:line="300" w:lineRule="auto"/>
        <w:rPr>
          <w:rFonts w:ascii="Times New Roman" w:eastAsia="宋体" w:hAnsi="Times New Roman" w:cs="Times New Roman"/>
          <w:color w:val="000000"/>
          <w:szCs w:val="21"/>
        </w:rPr>
      </w:pPr>
      <w:r w:rsidRPr="00382DB6">
        <w:rPr>
          <w:rFonts w:ascii="黑体" w:eastAsia="黑体" w:hAnsi="黑体" w:cs="Times New Roman" w:hint="eastAsia"/>
          <w:color w:val="000000"/>
          <w:spacing w:val="1"/>
          <w:szCs w:val="21"/>
        </w:rPr>
        <w:t>六</w:t>
      </w:r>
      <w:r w:rsidRPr="00382DB6">
        <w:rPr>
          <w:rFonts w:ascii="黑体" w:eastAsia="黑体" w:hAnsi="黑体" w:cs="Times New Roman"/>
          <w:color w:val="000000"/>
          <w:spacing w:val="1"/>
          <w:szCs w:val="21"/>
        </w:rPr>
        <w:t>、</w:t>
      </w:r>
      <w:r w:rsidRPr="00382DB6">
        <w:rPr>
          <w:rFonts w:ascii="黑体" w:eastAsia="黑体" w:hAnsi="黑体" w:cs="Times New Roman" w:hint="eastAsia"/>
          <w:color w:val="000000"/>
          <w:spacing w:val="1"/>
          <w:szCs w:val="21"/>
        </w:rPr>
        <w:t>实验室验证情况</w:t>
      </w:r>
    </w:p>
    <w:p w14:paraId="766728D6" w14:textId="77777777" w:rsidR="00481333" w:rsidRPr="00382DB6" w:rsidRDefault="00481333" w:rsidP="00481333">
      <w:pPr>
        <w:spacing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hint="eastAsia"/>
          <w:color w:val="000000"/>
          <w:szCs w:val="21"/>
        </w:rPr>
        <w:t>本实验室和三家外部实验室均对水剂、膏霜、乳液、凝胶类</w:t>
      </w:r>
      <w:r w:rsidRPr="00382DB6">
        <w:rPr>
          <w:rFonts w:ascii="Times New Roman" w:eastAsia="宋体" w:hAnsi="Times New Roman" w:cs="Times New Roman"/>
          <w:color w:val="000000"/>
          <w:szCs w:val="21"/>
        </w:rPr>
        <w:t>4</w:t>
      </w:r>
      <w:r w:rsidRPr="00382DB6">
        <w:rPr>
          <w:rFonts w:ascii="Times New Roman" w:eastAsia="宋体" w:hAnsi="Times New Roman" w:cs="Times New Roman"/>
          <w:color w:val="000000"/>
          <w:szCs w:val="21"/>
        </w:rPr>
        <w:t>种化妆品基质的方法学</w:t>
      </w:r>
      <w:r w:rsidRPr="00382DB6">
        <w:rPr>
          <w:rFonts w:ascii="Times New Roman" w:eastAsia="宋体" w:hAnsi="Times New Roman" w:cs="Times New Roman" w:hint="eastAsia"/>
          <w:color w:val="000000"/>
          <w:szCs w:val="21"/>
        </w:rPr>
        <w:t>进行了验证</w:t>
      </w:r>
      <w:r w:rsidRPr="00382DB6">
        <w:rPr>
          <w:rFonts w:ascii="Times New Roman" w:eastAsia="宋体" w:hAnsi="Times New Roman" w:cs="Times New Roman"/>
          <w:color w:val="000000"/>
          <w:szCs w:val="21"/>
        </w:rPr>
        <w:t>，包括方法的特异性、线性、检出浓度、</w:t>
      </w:r>
      <w:r w:rsidRPr="00382DB6">
        <w:rPr>
          <w:rFonts w:ascii="Times New Roman" w:eastAsia="宋体" w:hAnsi="Times New Roman" w:cs="Times New Roman" w:hint="eastAsia"/>
          <w:color w:val="000000"/>
          <w:szCs w:val="21"/>
        </w:rPr>
        <w:t>最低定量浓度、精密度、回收率、稳定性等。</w:t>
      </w:r>
      <w:r>
        <w:rPr>
          <w:rFonts w:ascii="Times New Roman" w:eastAsia="宋体" w:hAnsi="Times New Roman" w:cs="Times New Roman" w:hint="eastAsia"/>
          <w:color w:val="000000"/>
          <w:szCs w:val="21"/>
        </w:rPr>
        <w:t>实验</w:t>
      </w:r>
      <w:r w:rsidRPr="00382DB6">
        <w:rPr>
          <w:rFonts w:ascii="Times New Roman" w:eastAsia="宋体" w:hAnsi="Times New Roman" w:cs="Times New Roman" w:hint="eastAsia"/>
          <w:color w:val="000000"/>
          <w:szCs w:val="21"/>
        </w:rPr>
        <w:t>结果</w:t>
      </w:r>
      <w:r w:rsidRPr="009F3CD4">
        <w:rPr>
          <w:rFonts w:ascii="Times New Roman" w:eastAsia="宋体" w:hAnsi="Times New Roman" w:cs="Times New Roman" w:hint="eastAsia"/>
          <w:color w:val="000000"/>
          <w:szCs w:val="21"/>
        </w:rPr>
        <w:t>均能满足《化妆品中禁用物质和限用物质检测方法验证技术规范》（国</w:t>
      </w:r>
      <w:proofErr w:type="gramStart"/>
      <w:r w:rsidRPr="009F3CD4">
        <w:rPr>
          <w:rFonts w:ascii="Times New Roman" w:eastAsia="宋体" w:hAnsi="Times New Roman" w:cs="Times New Roman" w:hint="eastAsia"/>
          <w:color w:val="000000"/>
          <w:szCs w:val="21"/>
        </w:rPr>
        <w:t>食药监许</w:t>
      </w:r>
      <w:proofErr w:type="gramEnd"/>
      <w:r w:rsidRPr="009F3CD4">
        <w:rPr>
          <w:rFonts w:ascii="Times New Roman" w:eastAsia="宋体" w:hAnsi="Times New Roman" w:cs="Times New Roman"/>
          <w:color w:val="000000"/>
          <w:szCs w:val="21"/>
        </w:rPr>
        <w:t>[2010]455</w:t>
      </w:r>
      <w:r w:rsidRPr="009F3CD4">
        <w:rPr>
          <w:rFonts w:ascii="Times New Roman" w:eastAsia="宋体" w:hAnsi="Times New Roman" w:cs="Times New Roman"/>
          <w:color w:val="000000"/>
          <w:szCs w:val="21"/>
        </w:rPr>
        <w:t>号）的要求。</w:t>
      </w:r>
    </w:p>
    <w:p w14:paraId="6E967F91" w14:textId="77777777" w:rsidR="00481333" w:rsidRPr="00382DB6" w:rsidRDefault="00481333" w:rsidP="00481333">
      <w:pPr>
        <w:spacing w:beforeLines="50" w:before="156" w:afterLines="50" w:after="156"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color w:val="000000"/>
          <w:szCs w:val="21"/>
        </w:rPr>
        <w:lastRenderedPageBreak/>
        <w:t>1</w:t>
      </w:r>
      <w:r w:rsidRPr="00382DB6">
        <w:rPr>
          <w:rFonts w:ascii="Times New Roman" w:eastAsia="宋体" w:hAnsi="Times New Roman" w:cs="Times New Roman" w:hint="eastAsia"/>
          <w:color w:val="000000"/>
          <w:szCs w:val="21"/>
        </w:rPr>
        <w:t>、本实验室内部验证结果</w:t>
      </w:r>
    </w:p>
    <w:p w14:paraId="1EA8D830" w14:textId="77777777" w:rsidR="00481333" w:rsidRPr="00382DB6" w:rsidRDefault="00481333" w:rsidP="00481333">
      <w:pPr>
        <w:spacing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hint="eastAsia"/>
          <w:color w:val="000000"/>
          <w:szCs w:val="21"/>
        </w:rPr>
        <w:t>1</w:t>
      </w:r>
      <w:r w:rsidRPr="00382DB6">
        <w:rPr>
          <w:rFonts w:ascii="Times New Roman" w:eastAsia="宋体" w:hAnsi="Times New Roman" w:cs="Times New Roman"/>
          <w:color w:val="000000"/>
          <w:szCs w:val="21"/>
        </w:rPr>
        <w:t>4</w:t>
      </w:r>
      <w:r w:rsidRPr="00382DB6">
        <w:rPr>
          <w:rFonts w:ascii="Times New Roman" w:eastAsia="宋体" w:hAnsi="Times New Roman" w:cs="Times New Roman" w:hint="eastAsia"/>
          <w:color w:val="000000"/>
          <w:szCs w:val="21"/>
        </w:rPr>
        <w:t>种原料</w:t>
      </w:r>
      <w:r w:rsidRPr="00382DB6">
        <w:rPr>
          <w:rFonts w:ascii="Times New Roman" w:eastAsia="宋体" w:hAnsi="Times New Roman" w:cs="Times New Roman"/>
          <w:color w:val="000000"/>
          <w:szCs w:val="21"/>
        </w:rPr>
        <w:t>在各自</w:t>
      </w:r>
      <w:r w:rsidRPr="00382DB6">
        <w:rPr>
          <w:rFonts w:ascii="Times New Roman" w:eastAsia="宋体" w:hAnsi="Times New Roman" w:cs="Times New Roman" w:hint="eastAsia"/>
          <w:color w:val="000000"/>
          <w:szCs w:val="21"/>
        </w:rPr>
        <w:t>质量</w:t>
      </w:r>
      <w:r w:rsidRPr="00382DB6">
        <w:rPr>
          <w:rFonts w:ascii="Times New Roman" w:eastAsia="宋体" w:hAnsi="Times New Roman" w:cs="Times New Roman"/>
          <w:color w:val="000000"/>
          <w:szCs w:val="21"/>
        </w:rPr>
        <w:t>浓度范围内</w:t>
      </w:r>
      <w:r w:rsidRPr="00382DB6">
        <w:rPr>
          <w:rFonts w:ascii="Times New Roman" w:eastAsia="宋体" w:hAnsi="Times New Roman" w:cs="Times New Roman" w:hint="eastAsia"/>
          <w:color w:val="000000"/>
          <w:szCs w:val="21"/>
        </w:rPr>
        <w:t>均</w:t>
      </w:r>
      <w:r w:rsidRPr="00382DB6">
        <w:rPr>
          <w:rFonts w:ascii="Times New Roman" w:eastAsia="宋体" w:hAnsi="Times New Roman" w:cs="Times New Roman"/>
          <w:color w:val="000000"/>
          <w:szCs w:val="21"/>
        </w:rPr>
        <w:t>呈良好的线性关系，相关系数</w:t>
      </w:r>
      <w:r w:rsidRPr="00382DB6">
        <w:rPr>
          <w:rFonts w:ascii="Times New Roman" w:eastAsia="宋体" w:hAnsi="Times New Roman" w:cs="Times New Roman"/>
          <w:color w:val="000000"/>
          <w:szCs w:val="21"/>
        </w:rPr>
        <w:t>R</w:t>
      </w:r>
      <w:r w:rsidRPr="00382DB6">
        <w:rPr>
          <w:rFonts w:ascii="Times New Roman" w:eastAsia="宋体" w:hAnsi="Times New Roman" w:cs="Times New Roman"/>
          <w:color w:val="000000"/>
          <w:szCs w:val="21"/>
        </w:rPr>
        <w:t>均大于</w:t>
      </w:r>
      <w:r w:rsidRPr="00382DB6">
        <w:rPr>
          <w:rFonts w:ascii="Times New Roman" w:eastAsia="宋体" w:hAnsi="Times New Roman" w:cs="Times New Roman"/>
          <w:color w:val="000000"/>
          <w:szCs w:val="21"/>
        </w:rPr>
        <w:t>0.999</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日内、日间精密度</w:t>
      </w:r>
      <w:r w:rsidRPr="00382DB6">
        <w:rPr>
          <w:rFonts w:ascii="Times New Roman" w:eastAsia="宋体" w:hAnsi="Times New Roman" w:cs="Times New Roman"/>
          <w:color w:val="000000"/>
          <w:szCs w:val="21"/>
        </w:rPr>
        <w:t>相对标准偏差均小于</w:t>
      </w:r>
      <w:r w:rsidRPr="00382DB6">
        <w:rPr>
          <w:rFonts w:ascii="Times New Roman" w:eastAsia="宋体" w:hAnsi="Times New Roman" w:cs="Times New Roman"/>
          <w:color w:val="000000"/>
          <w:szCs w:val="21"/>
        </w:rPr>
        <w:t>5%</w:t>
      </w:r>
      <w:r w:rsidRPr="00382DB6">
        <w:rPr>
          <w:rFonts w:ascii="Times New Roman" w:eastAsia="宋体" w:hAnsi="Times New Roman" w:cs="Times New Roman" w:hint="eastAsia"/>
          <w:color w:val="000000"/>
          <w:szCs w:val="21"/>
        </w:rPr>
        <w:t>，日内、日间稳定性</w:t>
      </w:r>
      <w:r w:rsidRPr="00382DB6">
        <w:rPr>
          <w:rFonts w:ascii="Times New Roman" w:eastAsia="宋体" w:hAnsi="Times New Roman" w:cs="Times New Roman"/>
          <w:color w:val="000000"/>
          <w:szCs w:val="21"/>
        </w:rPr>
        <w:t>相对标准偏差均小于</w:t>
      </w:r>
      <w:r w:rsidRPr="00382DB6">
        <w:rPr>
          <w:rFonts w:ascii="Times New Roman" w:eastAsia="宋体" w:hAnsi="Times New Roman" w:cs="Times New Roman"/>
          <w:color w:val="000000"/>
          <w:szCs w:val="21"/>
        </w:rPr>
        <w:t>10%</w:t>
      </w:r>
      <w:r w:rsidRPr="00382DB6">
        <w:rPr>
          <w:rFonts w:ascii="Times New Roman" w:eastAsia="宋体" w:hAnsi="Times New Roman" w:cs="Times New Roman" w:hint="eastAsia"/>
          <w:color w:val="000000"/>
          <w:szCs w:val="21"/>
        </w:rPr>
        <w:t>。</w:t>
      </w:r>
      <w:r w:rsidRPr="00382DB6">
        <w:rPr>
          <w:rFonts w:ascii="Times New Roman" w:eastAsia="宋体" w:hAnsi="Times New Roman" w:cs="Times New Roman"/>
          <w:color w:val="000000"/>
          <w:szCs w:val="21"/>
        </w:rPr>
        <w:t>4</w:t>
      </w:r>
      <w:r w:rsidRPr="00382DB6">
        <w:rPr>
          <w:rFonts w:ascii="Times New Roman" w:eastAsia="宋体" w:hAnsi="Times New Roman" w:cs="Times New Roman"/>
          <w:color w:val="000000"/>
          <w:szCs w:val="21"/>
        </w:rPr>
        <w:t>种基质样品</w:t>
      </w:r>
      <w:r w:rsidRPr="00382DB6">
        <w:rPr>
          <w:rFonts w:ascii="Times New Roman" w:eastAsia="宋体" w:hAnsi="Times New Roman" w:cs="Times New Roman" w:hint="eastAsia"/>
          <w:color w:val="000000"/>
          <w:szCs w:val="21"/>
        </w:rPr>
        <w:t>1</w:t>
      </w:r>
      <w:r w:rsidRPr="00382DB6">
        <w:rPr>
          <w:rFonts w:ascii="Times New Roman" w:eastAsia="宋体" w:hAnsi="Times New Roman" w:cs="Times New Roman"/>
          <w:color w:val="000000"/>
          <w:szCs w:val="21"/>
        </w:rPr>
        <w:t>4</w:t>
      </w:r>
      <w:r w:rsidRPr="00382DB6">
        <w:rPr>
          <w:rFonts w:ascii="Times New Roman" w:eastAsia="宋体" w:hAnsi="Times New Roman" w:cs="Times New Roman" w:hint="eastAsia"/>
          <w:color w:val="000000"/>
          <w:szCs w:val="21"/>
        </w:rPr>
        <w:t>种原料</w:t>
      </w:r>
      <w:r w:rsidRPr="00382DB6">
        <w:rPr>
          <w:rFonts w:ascii="Times New Roman" w:eastAsia="宋体" w:hAnsi="Times New Roman" w:cs="Times New Roman"/>
          <w:color w:val="000000"/>
          <w:szCs w:val="21"/>
        </w:rPr>
        <w:t>平均加标回收率均在</w:t>
      </w:r>
      <w:r w:rsidRPr="00382DB6">
        <w:rPr>
          <w:rFonts w:ascii="Times New Roman" w:eastAsia="宋体" w:hAnsi="Times New Roman" w:cs="Times New Roman"/>
          <w:color w:val="000000"/>
          <w:szCs w:val="21"/>
        </w:rPr>
        <w:t>85%~115%</w:t>
      </w:r>
      <w:r w:rsidRPr="00382DB6">
        <w:rPr>
          <w:rFonts w:ascii="Times New Roman" w:eastAsia="宋体" w:hAnsi="Times New Roman" w:cs="Times New Roman"/>
          <w:color w:val="000000"/>
          <w:szCs w:val="21"/>
        </w:rPr>
        <w:t>范围内，相对标准偏差均小于</w:t>
      </w:r>
      <w:r w:rsidRPr="00382DB6">
        <w:rPr>
          <w:rFonts w:ascii="Times New Roman" w:eastAsia="宋体" w:hAnsi="Times New Roman" w:cs="Times New Roman"/>
          <w:color w:val="000000"/>
          <w:szCs w:val="21"/>
        </w:rPr>
        <w:t>5%</w:t>
      </w:r>
      <w:r w:rsidRPr="00382DB6">
        <w:rPr>
          <w:rFonts w:ascii="Times New Roman" w:eastAsia="宋体" w:hAnsi="Times New Roman" w:cs="Times New Roman"/>
          <w:color w:val="000000"/>
          <w:szCs w:val="21"/>
        </w:rPr>
        <w:t>，检出</w:t>
      </w:r>
      <w:r>
        <w:rPr>
          <w:rFonts w:ascii="Times New Roman" w:eastAsia="宋体" w:hAnsi="Times New Roman" w:cs="Times New Roman" w:hint="eastAsia"/>
          <w:color w:val="000000"/>
          <w:szCs w:val="21"/>
        </w:rPr>
        <w:t>浓度</w:t>
      </w:r>
      <w:r w:rsidRPr="00382DB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最低</w:t>
      </w:r>
      <w:r w:rsidRPr="00382DB6">
        <w:rPr>
          <w:rFonts w:ascii="Times New Roman" w:eastAsia="宋体" w:hAnsi="Times New Roman" w:cs="Times New Roman"/>
          <w:color w:val="000000"/>
          <w:szCs w:val="21"/>
        </w:rPr>
        <w:t>定量</w:t>
      </w:r>
      <w:r>
        <w:rPr>
          <w:rFonts w:ascii="Times New Roman" w:eastAsia="宋体" w:hAnsi="Times New Roman" w:cs="Times New Roman" w:hint="eastAsia"/>
          <w:color w:val="000000"/>
          <w:szCs w:val="21"/>
        </w:rPr>
        <w:t>浓度</w:t>
      </w:r>
      <w:r w:rsidRPr="00382DB6">
        <w:rPr>
          <w:rFonts w:ascii="Times New Roman" w:eastAsia="宋体" w:hAnsi="Times New Roman" w:cs="Times New Roman" w:hint="eastAsia"/>
          <w:color w:val="000000"/>
          <w:szCs w:val="21"/>
        </w:rPr>
        <w:t>结果见表</w:t>
      </w:r>
      <w:r w:rsidRPr="00382DB6">
        <w:rPr>
          <w:rFonts w:ascii="Times New Roman" w:eastAsia="宋体" w:hAnsi="Times New Roman" w:cs="Times New Roman" w:hint="eastAsia"/>
          <w:color w:val="000000"/>
          <w:szCs w:val="21"/>
        </w:rPr>
        <w:t>1</w:t>
      </w:r>
      <w:r w:rsidRPr="00382DB6">
        <w:rPr>
          <w:rFonts w:ascii="Times New Roman" w:eastAsia="宋体" w:hAnsi="Times New Roman" w:cs="Times New Roman"/>
          <w:color w:val="000000"/>
          <w:szCs w:val="21"/>
        </w:rPr>
        <w:t>。</w:t>
      </w:r>
    </w:p>
    <w:p w14:paraId="4E7A5C50" w14:textId="77777777" w:rsidR="00481333" w:rsidRPr="00382DB6" w:rsidRDefault="00481333" w:rsidP="00481333">
      <w:pPr>
        <w:widowControl/>
        <w:spacing w:beforeLines="50" w:before="156" w:afterLines="50" w:after="156" w:line="300" w:lineRule="auto"/>
        <w:jc w:val="center"/>
        <w:rPr>
          <w:rFonts w:ascii="Times New Roman" w:eastAsia="黑体" w:hAnsi="Times New Roman" w:cs="Times New Roman"/>
          <w:color w:val="000000"/>
          <w:spacing w:val="1"/>
          <w:kern w:val="0"/>
          <w:szCs w:val="21"/>
        </w:rPr>
      </w:pPr>
      <w:r w:rsidRPr="00382DB6">
        <w:rPr>
          <w:rFonts w:ascii="Times New Roman" w:eastAsia="黑体" w:hAnsi="Times New Roman" w:cs="Times New Roman"/>
          <w:color w:val="000000"/>
          <w:spacing w:val="1"/>
          <w:kern w:val="0"/>
          <w:szCs w:val="21"/>
        </w:rPr>
        <w:t>表</w:t>
      </w:r>
      <w:r w:rsidRPr="00382DB6">
        <w:rPr>
          <w:rFonts w:ascii="Times New Roman" w:eastAsia="黑体" w:hAnsi="Times New Roman" w:cs="Times New Roman"/>
          <w:color w:val="000000"/>
          <w:spacing w:val="1"/>
          <w:kern w:val="0"/>
          <w:szCs w:val="21"/>
        </w:rPr>
        <w:t xml:space="preserve">1 </w:t>
      </w:r>
      <w:r w:rsidRPr="00382DB6">
        <w:rPr>
          <w:rFonts w:ascii="Times New Roman" w:eastAsia="黑体" w:hAnsi="Times New Roman" w:cs="Times New Roman"/>
          <w:color w:val="000000"/>
          <w:spacing w:val="1"/>
          <w:kern w:val="0"/>
          <w:szCs w:val="21"/>
        </w:rPr>
        <w:t>检出浓度、最低定量浓度及线性范围</w:t>
      </w:r>
    </w:p>
    <w:tbl>
      <w:tblPr>
        <w:tblW w:w="0" w:type="auto"/>
        <w:jc w:val="center"/>
        <w:tblLook w:val="04A0" w:firstRow="1" w:lastRow="0" w:firstColumn="1" w:lastColumn="0" w:noHBand="0" w:noVBand="1"/>
      </w:tblPr>
      <w:tblGrid>
        <w:gridCol w:w="636"/>
        <w:gridCol w:w="1486"/>
        <w:gridCol w:w="1582"/>
        <w:gridCol w:w="2022"/>
        <w:gridCol w:w="2044"/>
      </w:tblGrid>
      <w:tr w:rsidR="00481333" w:rsidRPr="00382DB6" w14:paraId="263039DD" w14:textId="77777777" w:rsidTr="0017198B">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4FB7"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序号</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3CE2F37A"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组分</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69A35A8C"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检出浓度（</w:t>
            </w:r>
            <w:proofErr w:type="spellStart"/>
            <w:r w:rsidRPr="00382DB6">
              <w:rPr>
                <w:rFonts w:ascii="Times New Roman" w:eastAsia="宋体" w:hAnsi="Times New Roman" w:cs="Times New Roman"/>
                <w:color w:val="000000"/>
                <w:kern w:val="0"/>
                <w:szCs w:val="21"/>
              </w:rPr>
              <w:t>μg</w:t>
            </w:r>
            <w:proofErr w:type="spellEnd"/>
            <w:r w:rsidRPr="00382DB6">
              <w:rPr>
                <w:rFonts w:ascii="Times New Roman" w:eastAsia="宋体" w:hAnsi="Times New Roman" w:cs="Times New Roman"/>
                <w:color w:val="000000"/>
                <w:kern w:val="0"/>
                <w:szCs w:val="21"/>
              </w:rPr>
              <w:t>/g</w:t>
            </w:r>
            <w:r w:rsidRPr="00382DB6">
              <w:rPr>
                <w:rFonts w:ascii="Times New Roman" w:eastAsia="宋体" w:hAnsi="Times New Roman" w:cs="Times New Roman"/>
                <w:color w:val="000000"/>
                <w:kern w:val="0"/>
                <w:szCs w:val="21"/>
              </w:rPr>
              <w:t>）</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3AD594C9"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最低定量浓度（</w:t>
            </w:r>
            <w:proofErr w:type="spellStart"/>
            <w:r w:rsidRPr="00382DB6">
              <w:rPr>
                <w:rFonts w:ascii="Times New Roman" w:eastAsia="宋体" w:hAnsi="Times New Roman" w:cs="Times New Roman"/>
                <w:color w:val="000000"/>
                <w:kern w:val="0"/>
                <w:szCs w:val="21"/>
              </w:rPr>
              <w:t>μg</w:t>
            </w:r>
            <w:proofErr w:type="spellEnd"/>
            <w:r w:rsidRPr="00382DB6">
              <w:rPr>
                <w:rFonts w:ascii="Times New Roman" w:eastAsia="宋体" w:hAnsi="Times New Roman" w:cs="Times New Roman"/>
                <w:color w:val="000000"/>
                <w:kern w:val="0"/>
                <w:szCs w:val="21"/>
              </w:rPr>
              <w:t>/g</w:t>
            </w:r>
            <w:r w:rsidRPr="00382DB6">
              <w:rPr>
                <w:rFonts w:ascii="Times New Roman" w:eastAsia="宋体" w:hAnsi="Times New Roman" w:cs="Times New Roman"/>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B9BA63"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线性范围（</w:t>
            </w:r>
            <w:proofErr w:type="spellStart"/>
            <w:r w:rsidRPr="00382DB6">
              <w:rPr>
                <w:rFonts w:ascii="Times New Roman" w:eastAsia="宋体" w:hAnsi="Times New Roman" w:cs="Times New Roman"/>
                <w:color w:val="000000"/>
                <w:kern w:val="0"/>
                <w:szCs w:val="21"/>
              </w:rPr>
              <w:t>μg</w:t>
            </w:r>
            <w:proofErr w:type="spellEnd"/>
            <w:r w:rsidRPr="00382DB6">
              <w:rPr>
                <w:rFonts w:ascii="Times New Roman" w:eastAsia="宋体" w:hAnsi="Times New Roman" w:cs="Times New Roman"/>
                <w:color w:val="000000"/>
                <w:kern w:val="0"/>
                <w:szCs w:val="21"/>
              </w:rPr>
              <w:t>/mL</w:t>
            </w:r>
            <w:r w:rsidRPr="00382DB6">
              <w:rPr>
                <w:rFonts w:ascii="Times New Roman" w:eastAsia="宋体" w:hAnsi="Times New Roman" w:cs="Times New Roman"/>
                <w:color w:val="000000"/>
                <w:kern w:val="0"/>
                <w:szCs w:val="21"/>
              </w:rPr>
              <w:t>）</w:t>
            </w:r>
          </w:p>
        </w:tc>
      </w:tr>
      <w:tr w:rsidR="00481333" w:rsidRPr="00382DB6" w14:paraId="7D6F44FD" w14:textId="77777777" w:rsidTr="0017198B">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89B38"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w:t>
            </w:r>
          </w:p>
        </w:tc>
        <w:tc>
          <w:tcPr>
            <w:tcW w:w="1486" w:type="dxa"/>
            <w:tcBorders>
              <w:top w:val="nil"/>
              <w:left w:val="nil"/>
              <w:bottom w:val="single" w:sz="4" w:space="0" w:color="auto"/>
              <w:right w:val="single" w:sz="4" w:space="0" w:color="auto"/>
            </w:tcBorders>
            <w:shd w:val="clear" w:color="auto" w:fill="auto"/>
            <w:vAlign w:val="center"/>
            <w:hideMark/>
          </w:tcPr>
          <w:p w14:paraId="67D77534"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葡糖醛酸</w:t>
            </w:r>
          </w:p>
        </w:tc>
        <w:tc>
          <w:tcPr>
            <w:tcW w:w="1582" w:type="dxa"/>
            <w:tcBorders>
              <w:top w:val="nil"/>
              <w:left w:val="nil"/>
              <w:bottom w:val="single" w:sz="4" w:space="0" w:color="auto"/>
              <w:right w:val="single" w:sz="4" w:space="0" w:color="auto"/>
            </w:tcBorders>
            <w:shd w:val="clear" w:color="auto" w:fill="auto"/>
            <w:noWrap/>
            <w:vAlign w:val="bottom"/>
            <w:hideMark/>
          </w:tcPr>
          <w:p w14:paraId="4FB83F21"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w:t>
            </w:r>
            <w:r>
              <w:rPr>
                <w:rFonts w:ascii="Times New Roman" w:eastAsia="宋体" w:hAnsi="Times New Roman" w:cs="Times New Roman" w:hint="eastAsia"/>
                <w:kern w:val="0"/>
                <w:szCs w:val="21"/>
              </w:rPr>
              <w:t>6</w:t>
            </w:r>
            <w:r w:rsidRPr="00382DB6">
              <w:rPr>
                <w:rFonts w:ascii="Times New Roman" w:eastAsia="宋体" w:hAnsi="Times New Roman" w:cs="Times New Roman"/>
                <w:kern w:val="0"/>
                <w:szCs w:val="21"/>
              </w:rPr>
              <w:t>0</w:t>
            </w:r>
          </w:p>
        </w:tc>
        <w:tc>
          <w:tcPr>
            <w:tcW w:w="2022" w:type="dxa"/>
            <w:tcBorders>
              <w:top w:val="nil"/>
              <w:left w:val="nil"/>
              <w:bottom w:val="single" w:sz="4" w:space="0" w:color="auto"/>
              <w:right w:val="single" w:sz="4" w:space="0" w:color="auto"/>
            </w:tcBorders>
            <w:shd w:val="clear" w:color="auto" w:fill="auto"/>
            <w:noWrap/>
            <w:vAlign w:val="bottom"/>
            <w:hideMark/>
          </w:tcPr>
          <w:p w14:paraId="6A5ABCC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w:t>
            </w:r>
            <w:r>
              <w:rPr>
                <w:rFonts w:ascii="Times New Roman" w:eastAsia="宋体" w:hAnsi="Times New Roman" w:cs="Times New Roman" w:hint="eastAsia"/>
                <w:kern w:val="0"/>
                <w:szCs w:val="21"/>
              </w:rPr>
              <w:t>8</w:t>
            </w:r>
            <w:r w:rsidRPr="00382DB6">
              <w:rPr>
                <w:rFonts w:ascii="Times New Roman" w:eastAsia="宋体" w:hAnsi="Times New Roman" w:cs="Times New Roman"/>
                <w:kern w:val="0"/>
                <w:szCs w:val="21"/>
              </w:rPr>
              <w:t>0</w:t>
            </w:r>
          </w:p>
        </w:tc>
        <w:tc>
          <w:tcPr>
            <w:tcW w:w="0" w:type="auto"/>
            <w:tcBorders>
              <w:top w:val="nil"/>
              <w:left w:val="nil"/>
              <w:bottom w:val="single" w:sz="4" w:space="0" w:color="auto"/>
              <w:right w:val="single" w:sz="4" w:space="0" w:color="auto"/>
            </w:tcBorders>
            <w:shd w:val="clear" w:color="auto" w:fill="auto"/>
            <w:noWrap/>
            <w:vAlign w:val="bottom"/>
            <w:hideMark/>
          </w:tcPr>
          <w:p w14:paraId="360874A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98.16~3926</w:t>
            </w:r>
          </w:p>
        </w:tc>
      </w:tr>
      <w:tr w:rsidR="00481333" w:rsidRPr="00382DB6" w14:paraId="7BC88E25"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68B7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w:t>
            </w:r>
          </w:p>
        </w:tc>
        <w:tc>
          <w:tcPr>
            <w:tcW w:w="1486" w:type="dxa"/>
            <w:tcBorders>
              <w:top w:val="nil"/>
              <w:left w:val="nil"/>
              <w:bottom w:val="single" w:sz="4" w:space="0" w:color="auto"/>
              <w:right w:val="single" w:sz="4" w:space="0" w:color="auto"/>
            </w:tcBorders>
            <w:shd w:val="clear" w:color="auto" w:fill="auto"/>
            <w:vAlign w:val="center"/>
            <w:hideMark/>
          </w:tcPr>
          <w:p w14:paraId="6610D068"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酒石酸</w:t>
            </w:r>
          </w:p>
        </w:tc>
        <w:tc>
          <w:tcPr>
            <w:tcW w:w="1582" w:type="dxa"/>
            <w:tcBorders>
              <w:top w:val="nil"/>
              <w:left w:val="nil"/>
              <w:bottom w:val="single" w:sz="4" w:space="0" w:color="auto"/>
              <w:right w:val="single" w:sz="4" w:space="0" w:color="auto"/>
            </w:tcBorders>
            <w:shd w:val="clear" w:color="auto" w:fill="auto"/>
            <w:noWrap/>
            <w:vAlign w:val="bottom"/>
            <w:hideMark/>
          </w:tcPr>
          <w:p w14:paraId="2E181BDF"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60</w:t>
            </w:r>
          </w:p>
        </w:tc>
        <w:tc>
          <w:tcPr>
            <w:tcW w:w="2022" w:type="dxa"/>
            <w:tcBorders>
              <w:top w:val="nil"/>
              <w:left w:val="nil"/>
              <w:bottom w:val="single" w:sz="4" w:space="0" w:color="auto"/>
              <w:right w:val="single" w:sz="4" w:space="0" w:color="auto"/>
            </w:tcBorders>
            <w:shd w:val="clear" w:color="auto" w:fill="auto"/>
            <w:noWrap/>
            <w:vAlign w:val="bottom"/>
            <w:hideMark/>
          </w:tcPr>
          <w:p w14:paraId="6DF1F7A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180</w:t>
            </w:r>
          </w:p>
        </w:tc>
        <w:tc>
          <w:tcPr>
            <w:tcW w:w="0" w:type="auto"/>
            <w:tcBorders>
              <w:top w:val="nil"/>
              <w:left w:val="nil"/>
              <w:bottom w:val="single" w:sz="4" w:space="0" w:color="auto"/>
              <w:right w:val="single" w:sz="4" w:space="0" w:color="auto"/>
            </w:tcBorders>
            <w:shd w:val="clear" w:color="auto" w:fill="auto"/>
            <w:noWrap/>
            <w:vAlign w:val="bottom"/>
            <w:hideMark/>
          </w:tcPr>
          <w:p w14:paraId="76B7947E"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52.04~2082</w:t>
            </w:r>
          </w:p>
        </w:tc>
      </w:tr>
      <w:tr w:rsidR="00481333" w:rsidRPr="00382DB6" w14:paraId="2768C6D2"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0222B1"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3</w:t>
            </w:r>
          </w:p>
        </w:tc>
        <w:tc>
          <w:tcPr>
            <w:tcW w:w="1486" w:type="dxa"/>
            <w:tcBorders>
              <w:top w:val="nil"/>
              <w:left w:val="nil"/>
              <w:bottom w:val="single" w:sz="4" w:space="0" w:color="auto"/>
              <w:right w:val="single" w:sz="4" w:space="0" w:color="auto"/>
            </w:tcBorders>
            <w:shd w:val="clear" w:color="auto" w:fill="auto"/>
            <w:vAlign w:val="center"/>
            <w:hideMark/>
          </w:tcPr>
          <w:p w14:paraId="64F9C6E0"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羟基乙酸</w:t>
            </w:r>
          </w:p>
        </w:tc>
        <w:tc>
          <w:tcPr>
            <w:tcW w:w="1582" w:type="dxa"/>
            <w:tcBorders>
              <w:top w:val="nil"/>
              <w:left w:val="nil"/>
              <w:bottom w:val="single" w:sz="4" w:space="0" w:color="auto"/>
              <w:right w:val="single" w:sz="4" w:space="0" w:color="auto"/>
            </w:tcBorders>
            <w:shd w:val="clear" w:color="auto" w:fill="auto"/>
            <w:noWrap/>
            <w:vAlign w:val="bottom"/>
            <w:hideMark/>
          </w:tcPr>
          <w:p w14:paraId="5D4F72C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40</w:t>
            </w:r>
          </w:p>
        </w:tc>
        <w:tc>
          <w:tcPr>
            <w:tcW w:w="2022" w:type="dxa"/>
            <w:tcBorders>
              <w:top w:val="nil"/>
              <w:left w:val="nil"/>
              <w:bottom w:val="single" w:sz="4" w:space="0" w:color="auto"/>
              <w:right w:val="single" w:sz="4" w:space="0" w:color="auto"/>
            </w:tcBorders>
            <w:shd w:val="clear" w:color="auto" w:fill="auto"/>
            <w:noWrap/>
            <w:vAlign w:val="bottom"/>
            <w:hideMark/>
          </w:tcPr>
          <w:p w14:paraId="4BF2988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w:t>
            </w:r>
          </w:p>
        </w:tc>
        <w:tc>
          <w:tcPr>
            <w:tcW w:w="0" w:type="auto"/>
            <w:tcBorders>
              <w:top w:val="nil"/>
              <w:left w:val="nil"/>
              <w:bottom w:val="single" w:sz="4" w:space="0" w:color="auto"/>
              <w:right w:val="single" w:sz="4" w:space="0" w:color="auto"/>
            </w:tcBorders>
            <w:shd w:val="clear" w:color="auto" w:fill="auto"/>
            <w:noWrap/>
            <w:vAlign w:val="bottom"/>
            <w:hideMark/>
          </w:tcPr>
          <w:p w14:paraId="34D340C6"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97.34~3894</w:t>
            </w:r>
          </w:p>
        </w:tc>
      </w:tr>
      <w:tr w:rsidR="00481333" w:rsidRPr="00382DB6" w14:paraId="1F863ADA"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0266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w:t>
            </w:r>
          </w:p>
        </w:tc>
        <w:tc>
          <w:tcPr>
            <w:tcW w:w="1486" w:type="dxa"/>
            <w:tcBorders>
              <w:top w:val="nil"/>
              <w:left w:val="nil"/>
              <w:bottom w:val="single" w:sz="4" w:space="0" w:color="auto"/>
              <w:right w:val="single" w:sz="4" w:space="0" w:color="auto"/>
            </w:tcBorders>
            <w:shd w:val="clear" w:color="auto" w:fill="auto"/>
            <w:vAlign w:val="center"/>
            <w:hideMark/>
          </w:tcPr>
          <w:p w14:paraId="0FEF1006"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苹果酸</w:t>
            </w:r>
          </w:p>
        </w:tc>
        <w:tc>
          <w:tcPr>
            <w:tcW w:w="1582" w:type="dxa"/>
            <w:tcBorders>
              <w:top w:val="nil"/>
              <w:left w:val="nil"/>
              <w:bottom w:val="single" w:sz="4" w:space="0" w:color="auto"/>
              <w:right w:val="single" w:sz="4" w:space="0" w:color="auto"/>
            </w:tcBorders>
            <w:shd w:val="clear" w:color="auto" w:fill="auto"/>
            <w:noWrap/>
            <w:vAlign w:val="bottom"/>
            <w:hideMark/>
          </w:tcPr>
          <w:p w14:paraId="6146635C"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40</w:t>
            </w:r>
          </w:p>
        </w:tc>
        <w:tc>
          <w:tcPr>
            <w:tcW w:w="2022" w:type="dxa"/>
            <w:tcBorders>
              <w:top w:val="nil"/>
              <w:left w:val="nil"/>
              <w:bottom w:val="single" w:sz="4" w:space="0" w:color="auto"/>
              <w:right w:val="single" w:sz="4" w:space="0" w:color="auto"/>
            </w:tcBorders>
            <w:shd w:val="clear" w:color="auto" w:fill="auto"/>
            <w:noWrap/>
            <w:vAlign w:val="bottom"/>
            <w:hideMark/>
          </w:tcPr>
          <w:p w14:paraId="645EAE91"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w:t>
            </w:r>
          </w:p>
        </w:tc>
        <w:tc>
          <w:tcPr>
            <w:tcW w:w="0" w:type="auto"/>
            <w:tcBorders>
              <w:top w:val="nil"/>
              <w:left w:val="nil"/>
              <w:bottom w:val="single" w:sz="4" w:space="0" w:color="auto"/>
              <w:right w:val="single" w:sz="4" w:space="0" w:color="auto"/>
            </w:tcBorders>
            <w:shd w:val="clear" w:color="auto" w:fill="auto"/>
            <w:noWrap/>
            <w:vAlign w:val="bottom"/>
            <w:hideMark/>
          </w:tcPr>
          <w:p w14:paraId="1F5BCAF7"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101.14~4045</w:t>
            </w:r>
          </w:p>
        </w:tc>
      </w:tr>
      <w:tr w:rsidR="00481333" w:rsidRPr="00382DB6" w14:paraId="685493C5"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C7DDB"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5</w:t>
            </w:r>
          </w:p>
        </w:tc>
        <w:tc>
          <w:tcPr>
            <w:tcW w:w="1486" w:type="dxa"/>
            <w:tcBorders>
              <w:top w:val="nil"/>
              <w:left w:val="nil"/>
              <w:bottom w:val="single" w:sz="4" w:space="0" w:color="auto"/>
              <w:right w:val="single" w:sz="4" w:space="0" w:color="auto"/>
            </w:tcBorders>
            <w:shd w:val="clear" w:color="auto" w:fill="auto"/>
            <w:vAlign w:val="center"/>
            <w:hideMark/>
          </w:tcPr>
          <w:p w14:paraId="57C53165"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乳酸</w:t>
            </w:r>
          </w:p>
        </w:tc>
        <w:tc>
          <w:tcPr>
            <w:tcW w:w="1582" w:type="dxa"/>
            <w:tcBorders>
              <w:top w:val="nil"/>
              <w:left w:val="nil"/>
              <w:bottom w:val="single" w:sz="4" w:space="0" w:color="auto"/>
              <w:right w:val="single" w:sz="4" w:space="0" w:color="auto"/>
            </w:tcBorders>
            <w:shd w:val="clear" w:color="auto" w:fill="auto"/>
            <w:noWrap/>
            <w:vAlign w:val="bottom"/>
            <w:hideMark/>
          </w:tcPr>
          <w:p w14:paraId="4304CCA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100</w:t>
            </w:r>
          </w:p>
        </w:tc>
        <w:tc>
          <w:tcPr>
            <w:tcW w:w="2022" w:type="dxa"/>
            <w:tcBorders>
              <w:top w:val="nil"/>
              <w:left w:val="nil"/>
              <w:bottom w:val="single" w:sz="4" w:space="0" w:color="auto"/>
              <w:right w:val="single" w:sz="4" w:space="0" w:color="auto"/>
            </w:tcBorders>
            <w:shd w:val="clear" w:color="auto" w:fill="auto"/>
            <w:noWrap/>
            <w:vAlign w:val="bottom"/>
            <w:hideMark/>
          </w:tcPr>
          <w:p w14:paraId="2A2CF2A6"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300</w:t>
            </w:r>
          </w:p>
        </w:tc>
        <w:tc>
          <w:tcPr>
            <w:tcW w:w="0" w:type="auto"/>
            <w:tcBorders>
              <w:top w:val="nil"/>
              <w:left w:val="nil"/>
              <w:bottom w:val="single" w:sz="4" w:space="0" w:color="auto"/>
              <w:right w:val="single" w:sz="4" w:space="0" w:color="auto"/>
            </w:tcBorders>
            <w:shd w:val="clear" w:color="auto" w:fill="auto"/>
            <w:noWrap/>
            <w:vAlign w:val="bottom"/>
            <w:hideMark/>
          </w:tcPr>
          <w:p w14:paraId="19659011"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123.55~4942</w:t>
            </w:r>
          </w:p>
        </w:tc>
      </w:tr>
      <w:tr w:rsidR="00481333" w:rsidRPr="00382DB6" w14:paraId="3805080D"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5E43B"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6</w:t>
            </w:r>
          </w:p>
        </w:tc>
        <w:tc>
          <w:tcPr>
            <w:tcW w:w="1486" w:type="dxa"/>
            <w:tcBorders>
              <w:top w:val="nil"/>
              <w:left w:val="nil"/>
              <w:bottom w:val="single" w:sz="4" w:space="0" w:color="auto"/>
              <w:right w:val="single" w:sz="4" w:space="0" w:color="auto"/>
            </w:tcBorders>
            <w:shd w:val="clear" w:color="auto" w:fill="auto"/>
            <w:vAlign w:val="center"/>
            <w:hideMark/>
          </w:tcPr>
          <w:p w14:paraId="500161FB"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柠檬酸</w:t>
            </w:r>
          </w:p>
        </w:tc>
        <w:tc>
          <w:tcPr>
            <w:tcW w:w="1582" w:type="dxa"/>
            <w:tcBorders>
              <w:top w:val="nil"/>
              <w:left w:val="nil"/>
              <w:bottom w:val="single" w:sz="4" w:space="0" w:color="auto"/>
              <w:right w:val="single" w:sz="4" w:space="0" w:color="auto"/>
            </w:tcBorders>
            <w:shd w:val="clear" w:color="auto" w:fill="auto"/>
            <w:noWrap/>
            <w:vAlign w:val="bottom"/>
            <w:hideMark/>
          </w:tcPr>
          <w:p w14:paraId="6018BD0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40</w:t>
            </w:r>
          </w:p>
        </w:tc>
        <w:tc>
          <w:tcPr>
            <w:tcW w:w="2022" w:type="dxa"/>
            <w:tcBorders>
              <w:top w:val="nil"/>
              <w:left w:val="nil"/>
              <w:bottom w:val="single" w:sz="4" w:space="0" w:color="auto"/>
              <w:right w:val="single" w:sz="4" w:space="0" w:color="auto"/>
            </w:tcBorders>
            <w:shd w:val="clear" w:color="auto" w:fill="auto"/>
            <w:noWrap/>
            <w:vAlign w:val="bottom"/>
            <w:hideMark/>
          </w:tcPr>
          <w:p w14:paraId="30180C5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w:t>
            </w:r>
          </w:p>
        </w:tc>
        <w:tc>
          <w:tcPr>
            <w:tcW w:w="0" w:type="auto"/>
            <w:tcBorders>
              <w:top w:val="nil"/>
              <w:left w:val="nil"/>
              <w:bottom w:val="single" w:sz="4" w:space="0" w:color="auto"/>
              <w:right w:val="single" w:sz="4" w:space="0" w:color="auto"/>
            </w:tcBorders>
            <w:shd w:val="clear" w:color="auto" w:fill="auto"/>
            <w:noWrap/>
            <w:vAlign w:val="bottom"/>
            <w:hideMark/>
          </w:tcPr>
          <w:p w14:paraId="259DF677"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124.72~4989</w:t>
            </w:r>
          </w:p>
        </w:tc>
      </w:tr>
      <w:tr w:rsidR="00481333" w:rsidRPr="00382DB6" w14:paraId="2ADBA4A8" w14:textId="77777777" w:rsidTr="0017198B">
        <w:trPr>
          <w:trHeight w:val="23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2A5E0"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7</w:t>
            </w:r>
          </w:p>
        </w:tc>
        <w:tc>
          <w:tcPr>
            <w:tcW w:w="1486" w:type="dxa"/>
            <w:tcBorders>
              <w:top w:val="nil"/>
              <w:left w:val="nil"/>
              <w:bottom w:val="single" w:sz="4" w:space="0" w:color="auto"/>
              <w:right w:val="single" w:sz="4" w:space="0" w:color="auto"/>
            </w:tcBorders>
            <w:shd w:val="clear" w:color="auto" w:fill="auto"/>
            <w:vAlign w:val="center"/>
            <w:hideMark/>
          </w:tcPr>
          <w:p w14:paraId="4A726355"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2-</w:t>
            </w:r>
            <w:r w:rsidRPr="00382DB6">
              <w:rPr>
                <w:rFonts w:ascii="Times New Roman" w:eastAsia="宋体" w:hAnsi="Times New Roman" w:cs="Times New Roman"/>
                <w:color w:val="000000"/>
                <w:kern w:val="0"/>
                <w:szCs w:val="21"/>
              </w:rPr>
              <w:t>羟</w:t>
            </w:r>
            <w:r>
              <w:rPr>
                <w:rFonts w:ascii="Times New Roman" w:eastAsia="宋体" w:hAnsi="Times New Roman" w:cs="Times New Roman"/>
                <w:color w:val="000000"/>
                <w:kern w:val="0"/>
                <w:szCs w:val="21"/>
              </w:rPr>
              <w:t>基丁酸</w:t>
            </w:r>
          </w:p>
        </w:tc>
        <w:tc>
          <w:tcPr>
            <w:tcW w:w="1582" w:type="dxa"/>
            <w:tcBorders>
              <w:top w:val="nil"/>
              <w:left w:val="nil"/>
              <w:bottom w:val="single" w:sz="4" w:space="0" w:color="auto"/>
              <w:right w:val="single" w:sz="4" w:space="0" w:color="auto"/>
            </w:tcBorders>
            <w:shd w:val="clear" w:color="auto" w:fill="auto"/>
            <w:noWrap/>
            <w:vAlign w:val="bottom"/>
            <w:hideMark/>
          </w:tcPr>
          <w:p w14:paraId="21598F5E"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80</w:t>
            </w:r>
          </w:p>
        </w:tc>
        <w:tc>
          <w:tcPr>
            <w:tcW w:w="2022" w:type="dxa"/>
            <w:tcBorders>
              <w:top w:val="nil"/>
              <w:left w:val="nil"/>
              <w:bottom w:val="single" w:sz="4" w:space="0" w:color="auto"/>
              <w:right w:val="single" w:sz="4" w:space="0" w:color="auto"/>
            </w:tcBorders>
            <w:shd w:val="clear" w:color="auto" w:fill="auto"/>
            <w:noWrap/>
            <w:vAlign w:val="bottom"/>
            <w:hideMark/>
          </w:tcPr>
          <w:p w14:paraId="03DDDAA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240</w:t>
            </w:r>
          </w:p>
        </w:tc>
        <w:tc>
          <w:tcPr>
            <w:tcW w:w="0" w:type="auto"/>
            <w:tcBorders>
              <w:top w:val="nil"/>
              <w:left w:val="nil"/>
              <w:bottom w:val="single" w:sz="4" w:space="0" w:color="auto"/>
              <w:right w:val="single" w:sz="4" w:space="0" w:color="auto"/>
            </w:tcBorders>
            <w:shd w:val="clear" w:color="auto" w:fill="auto"/>
            <w:noWrap/>
            <w:vAlign w:val="bottom"/>
            <w:hideMark/>
          </w:tcPr>
          <w:p w14:paraId="711AC3EF"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120.73~4829</w:t>
            </w:r>
          </w:p>
        </w:tc>
      </w:tr>
      <w:tr w:rsidR="00481333" w:rsidRPr="00382DB6" w14:paraId="10C959FC" w14:textId="77777777" w:rsidTr="0017198B">
        <w:trPr>
          <w:trHeight w:val="3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88C09"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w:t>
            </w:r>
          </w:p>
        </w:tc>
        <w:tc>
          <w:tcPr>
            <w:tcW w:w="1486" w:type="dxa"/>
            <w:tcBorders>
              <w:top w:val="nil"/>
              <w:left w:val="nil"/>
              <w:bottom w:val="single" w:sz="4" w:space="0" w:color="auto"/>
              <w:right w:val="single" w:sz="4" w:space="0" w:color="auto"/>
            </w:tcBorders>
            <w:shd w:val="clear" w:color="auto" w:fill="auto"/>
            <w:vAlign w:val="center"/>
            <w:hideMark/>
          </w:tcPr>
          <w:p w14:paraId="4531084A"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乳酸甲酯</w:t>
            </w:r>
          </w:p>
        </w:tc>
        <w:tc>
          <w:tcPr>
            <w:tcW w:w="1582" w:type="dxa"/>
            <w:tcBorders>
              <w:top w:val="nil"/>
              <w:left w:val="nil"/>
              <w:bottom w:val="single" w:sz="4" w:space="0" w:color="auto"/>
              <w:right w:val="single" w:sz="4" w:space="0" w:color="auto"/>
            </w:tcBorders>
            <w:shd w:val="clear" w:color="auto" w:fill="auto"/>
            <w:noWrap/>
            <w:vAlign w:val="bottom"/>
            <w:hideMark/>
          </w:tcPr>
          <w:p w14:paraId="0517E29E"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80</w:t>
            </w:r>
          </w:p>
        </w:tc>
        <w:tc>
          <w:tcPr>
            <w:tcW w:w="2022" w:type="dxa"/>
            <w:tcBorders>
              <w:top w:val="nil"/>
              <w:left w:val="nil"/>
              <w:bottom w:val="single" w:sz="4" w:space="0" w:color="auto"/>
              <w:right w:val="single" w:sz="4" w:space="0" w:color="auto"/>
            </w:tcBorders>
            <w:shd w:val="clear" w:color="auto" w:fill="auto"/>
            <w:noWrap/>
            <w:vAlign w:val="bottom"/>
            <w:hideMark/>
          </w:tcPr>
          <w:p w14:paraId="005D71D0"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240</w:t>
            </w:r>
          </w:p>
        </w:tc>
        <w:tc>
          <w:tcPr>
            <w:tcW w:w="0" w:type="auto"/>
            <w:tcBorders>
              <w:top w:val="nil"/>
              <w:left w:val="nil"/>
              <w:bottom w:val="single" w:sz="4" w:space="0" w:color="auto"/>
              <w:right w:val="single" w:sz="4" w:space="0" w:color="auto"/>
            </w:tcBorders>
            <w:shd w:val="clear" w:color="auto" w:fill="auto"/>
            <w:noWrap/>
            <w:vAlign w:val="bottom"/>
            <w:hideMark/>
          </w:tcPr>
          <w:p w14:paraId="1BE3E4B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122.12~4885</w:t>
            </w:r>
          </w:p>
        </w:tc>
      </w:tr>
      <w:tr w:rsidR="00481333" w:rsidRPr="00382DB6" w14:paraId="292B9BCD"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DC7D4"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9</w:t>
            </w:r>
          </w:p>
        </w:tc>
        <w:tc>
          <w:tcPr>
            <w:tcW w:w="1486" w:type="dxa"/>
            <w:tcBorders>
              <w:top w:val="nil"/>
              <w:left w:val="nil"/>
              <w:bottom w:val="single" w:sz="4" w:space="0" w:color="auto"/>
              <w:right w:val="single" w:sz="4" w:space="0" w:color="auto"/>
            </w:tcBorders>
            <w:shd w:val="clear" w:color="auto" w:fill="auto"/>
            <w:vAlign w:val="center"/>
            <w:hideMark/>
          </w:tcPr>
          <w:p w14:paraId="3537DB18"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扁桃酸</w:t>
            </w:r>
          </w:p>
        </w:tc>
        <w:tc>
          <w:tcPr>
            <w:tcW w:w="1582" w:type="dxa"/>
            <w:tcBorders>
              <w:top w:val="nil"/>
              <w:left w:val="nil"/>
              <w:bottom w:val="single" w:sz="4" w:space="0" w:color="auto"/>
              <w:right w:val="single" w:sz="4" w:space="0" w:color="auto"/>
            </w:tcBorders>
            <w:shd w:val="clear" w:color="auto" w:fill="auto"/>
            <w:noWrap/>
            <w:vAlign w:val="bottom"/>
            <w:hideMark/>
          </w:tcPr>
          <w:p w14:paraId="3ADD01B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w:t>
            </w:r>
          </w:p>
        </w:tc>
        <w:tc>
          <w:tcPr>
            <w:tcW w:w="2022" w:type="dxa"/>
            <w:tcBorders>
              <w:top w:val="nil"/>
              <w:left w:val="nil"/>
              <w:bottom w:val="single" w:sz="4" w:space="0" w:color="auto"/>
              <w:right w:val="single" w:sz="4" w:space="0" w:color="auto"/>
            </w:tcBorders>
            <w:shd w:val="clear" w:color="auto" w:fill="auto"/>
            <w:noWrap/>
            <w:vAlign w:val="bottom"/>
            <w:hideMark/>
          </w:tcPr>
          <w:p w14:paraId="4B975C5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6</w:t>
            </w:r>
          </w:p>
        </w:tc>
        <w:tc>
          <w:tcPr>
            <w:tcW w:w="0" w:type="auto"/>
            <w:tcBorders>
              <w:top w:val="nil"/>
              <w:left w:val="nil"/>
              <w:bottom w:val="single" w:sz="4" w:space="0" w:color="auto"/>
              <w:right w:val="single" w:sz="4" w:space="0" w:color="auto"/>
            </w:tcBorders>
            <w:shd w:val="clear" w:color="auto" w:fill="auto"/>
            <w:noWrap/>
            <w:vAlign w:val="bottom"/>
            <w:hideMark/>
          </w:tcPr>
          <w:p w14:paraId="08BF2CF0"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2.893~115.73</w:t>
            </w:r>
          </w:p>
        </w:tc>
      </w:tr>
      <w:tr w:rsidR="00481333" w:rsidRPr="00382DB6" w14:paraId="00119874"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4CC30"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10</w:t>
            </w:r>
          </w:p>
        </w:tc>
        <w:tc>
          <w:tcPr>
            <w:tcW w:w="1486" w:type="dxa"/>
            <w:tcBorders>
              <w:top w:val="nil"/>
              <w:left w:val="nil"/>
              <w:bottom w:val="single" w:sz="4" w:space="0" w:color="auto"/>
              <w:right w:val="single" w:sz="4" w:space="0" w:color="auto"/>
            </w:tcBorders>
            <w:shd w:val="clear" w:color="auto" w:fill="auto"/>
            <w:vAlign w:val="center"/>
            <w:hideMark/>
          </w:tcPr>
          <w:p w14:paraId="1819F035"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乳酸乙酯</w:t>
            </w:r>
          </w:p>
        </w:tc>
        <w:tc>
          <w:tcPr>
            <w:tcW w:w="1582" w:type="dxa"/>
            <w:tcBorders>
              <w:top w:val="nil"/>
              <w:left w:val="nil"/>
              <w:bottom w:val="single" w:sz="4" w:space="0" w:color="auto"/>
              <w:right w:val="single" w:sz="4" w:space="0" w:color="auto"/>
            </w:tcBorders>
            <w:shd w:val="clear" w:color="auto" w:fill="auto"/>
            <w:noWrap/>
            <w:vAlign w:val="bottom"/>
            <w:hideMark/>
          </w:tcPr>
          <w:p w14:paraId="3620DF8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80</w:t>
            </w:r>
          </w:p>
        </w:tc>
        <w:tc>
          <w:tcPr>
            <w:tcW w:w="2022" w:type="dxa"/>
            <w:tcBorders>
              <w:top w:val="nil"/>
              <w:left w:val="nil"/>
              <w:bottom w:val="single" w:sz="4" w:space="0" w:color="auto"/>
              <w:right w:val="single" w:sz="4" w:space="0" w:color="auto"/>
            </w:tcBorders>
            <w:shd w:val="clear" w:color="auto" w:fill="auto"/>
            <w:noWrap/>
            <w:vAlign w:val="bottom"/>
            <w:hideMark/>
          </w:tcPr>
          <w:p w14:paraId="262BC8FC"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240</w:t>
            </w:r>
          </w:p>
        </w:tc>
        <w:tc>
          <w:tcPr>
            <w:tcW w:w="0" w:type="auto"/>
            <w:tcBorders>
              <w:top w:val="nil"/>
              <w:left w:val="nil"/>
              <w:bottom w:val="single" w:sz="4" w:space="0" w:color="auto"/>
              <w:right w:val="single" w:sz="4" w:space="0" w:color="auto"/>
            </w:tcBorders>
            <w:shd w:val="clear" w:color="auto" w:fill="auto"/>
            <w:noWrap/>
            <w:vAlign w:val="bottom"/>
            <w:hideMark/>
          </w:tcPr>
          <w:p w14:paraId="78CA32F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100.34~4013</w:t>
            </w:r>
          </w:p>
        </w:tc>
      </w:tr>
      <w:tr w:rsidR="00481333" w:rsidRPr="00382DB6" w14:paraId="71A2456B"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125D80"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11</w:t>
            </w:r>
          </w:p>
        </w:tc>
        <w:tc>
          <w:tcPr>
            <w:tcW w:w="1486" w:type="dxa"/>
            <w:tcBorders>
              <w:top w:val="nil"/>
              <w:left w:val="nil"/>
              <w:bottom w:val="single" w:sz="4" w:space="0" w:color="auto"/>
              <w:right w:val="single" w:sz="4" w:space="0" w:color="auto"/>
            </w:tcBorders>
            <w:shd w:val="clear" w:color="auto" w:fill="auto"/>
            <w:vAlign w:val="center"/>
            <w:hideMark/>
          </w:tcPr>
          <w:p w14:paraId="6199DCA7"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乳酸丁酯</w:t>
            </w:r>
          </w:p>
        </w:tc>
        <w:tc>
          <w:tcPr>
            <w:tcW w:w="1582" w:type="dxa"/>
            <w:tcBorders>
              <w:top w:val="nil"/>
              <w:left w:val="nil"/>
              <w:bottom w:val="single" w:sz="4" w:space="0" w:color="auto"/>
              <w:right w:val="single" w:sz="4" w:space="0" w:color="auto"/>
            </w:tcBorders>
            <w:shd w:val="clear" w:color="auto" w:fill="auto"/>
            <w:noWrap/>
            <w:vAlign w:val="bottom"/>
            <w:hideMark/>
          </w:tcPr>
          <w:p w14:paraId="66B2E26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80</w:t>
            </w:r>
          </w:p>
        </w:tc>
        <w:tc>
          <w:tcPr>
            <w:tcW w:w="2022" w:type="dxa"/>
            <w:tcBorders>
              <w:top w:val="nil"/>
              <w:left w:val="nil"/>
              <w:bottom w:val="single" w:sz="4" w:space="0" w:color="auto"/>
              <w:right w:val="single" w:sz="4" w:space="0" w:color="auto"/>
            </w:tcBorders>
            <w:shd w:val="clear" w:color="auto" w:fill="auto"/>
            <w:noWrap/>
            <w:vAlign w:val="bottom"/>
            <w:hideMark/>
          </w:tcPr>
          <w:p w14:paraId="77A3C32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240</w:t>
            </w:r>
          </w:p>
        </w:tc>
        <w:tc>
          <w:tcPr>
            <w:tcW w:w="0" w:type="auto"/>
            <w:tcBorders>
              <w:top w:val="nil"/>
              <w:left w:val="nil"/>
              <w:bottom w:val="single" w:sz="4" w:space="0" w:color="auto"/>
              <w:right w:val="single" w:sz="4" w:space="0" w:color="auto"/>
            </w:tcBorders>
            <w:shd w:val="clear" w:color="auto" w:fill="auto"/>
            <w:noWrap/>
            <w:vAlign w:val="bottom"/>
            <w:hideMark/>
          </w:tcPr>
          <w:p w14:paraId="6081E104"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120.96~4013</w:t>
            </w:r>
          </w:p>
        </w:tc>
      </w:tr>
      <w:tr w:rsidR="00481333" w:rsidRPr="00382DB6" w14:paraId="7F05AB53" w14:textId="77777777" w:rsidTr="0017198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E1A7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w:t>
            </w:r>
          </w:p>
        </w:tc>
        <w:tc>
          <w:tcPr>
            <w:tcW w:w="1486" w:type="dxa"/>
            <w:tcBorders>
              <w:top w:val="nil"/>
              <w:left w:val="nil"/>
              <w:bottom w:val="single" w:sz="4" w:space="0" w:color="auto"/>
              <w:right w:val="single" w:sz="4" w:space="0" w:color="auto"/>
            </w:tcBorders>
            <w:shd w:val="clear" w:color="auto" w:fill="auto"/>
            <w:vAlign w:val="center"/>
            <w:hideMark/>
          </w:tcPr>
          <w:p w14:paraId="44597BED"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二苯乙醇酸</w:t>
            </w:r>
          </w:p>
        </w:tc>
        <w:tc>
          <w:tcPr>
            <w:tcW w:w="1582" w:type="dxa"/>
            <w:tcBorders>
              <w:top w:val="nil"/>
              <w:left w:val="nil"/>
              <w:bottom w:val="single" w:sz="4" w:space="0" w:color="auto"/>
              <w:right w:val="single" w:sz="4" w:space="0" w:color="auto"/>
            </w:tcBorders>
            <w:shd w:val="clear" w:color="auto" w:fill="auto"/>
            <w:noWrap/>
            <w:vAlign w:val="bottom"/>
            <w:hideMark/>
          </w:tcPr>
          <w:p w14:paraId="37F41E5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w:t>
            </w:r>
          </w:p>
        </w:tc>
        <w:tc>
          <w:tcPr>
            <w:tcW w:w="2022" w:type="dxa"/>
            <w:tcBorders>
              <w:top w:val="nil"/>
              <w:left w:val="nil"/>
              <w:bottom w:val="single" w:sz="4" w:space="0" w:color="auto"/>
              <w:right w:val="single" w:sz="4" w:space="0" w:color="auto"/>
            </w:tcBorders>
            <w:shd w:val="clear" w:color="auto" w:fill="auto"/>
            <w:noWrap/>
            <w:vAlign w:val="bottom"/>
            <w:hideMark/>
          </w:tcPr>
          <w:p w14:paraId="2B3C06DB"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6</w:t>
            </w:r>
          </w:p>
        </w:tc>
        <w:tc>
          <w:tcPr>
            <w:tcW w:w="0" w:type="auto"/>
            <w:tcBorders>
              <w:top w:val="nil"/>
              <w:left w:val="nil"/>
              <w:bottom w:val="single" w:sz="4" w:space="0" w:color="auto"/>
              <w:right w:val="single" w:sz="4" w:space="0" w:color="auto"/>
            </w:tcBorders>
            <w:shd w:val="clear" w:color="auto" w:fill="auto"/>
            <w:noWrap/>
            <w:vAlign w:val="bottom"/>
            <w:hideMark/>
          </w:tcPr>
          <w:p w14:paraId="38DFDBF2"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2.867</w:t>
            </w:r>
            <w:r w:rsidRPr="00382DB6">
              <w:rPr>
                <w:rFonts w:ascii="Times New Roman" w:eastAsia="宋体" w:hAnsi="Times New Roman" w:cs="Times New Roman"/>
                <w:kern w:val="0"/>
                <w:szCs w:val="21"/>
              </w:rPr>
              <w:t>～</w:t>
            </w:r>
            <w:r w:rsidRPr="00382DB6">
              <w:rPr>
                <w:rFonts w:ascii="Times New Roman" w:eastAsia="宋体" w:hAnsi="Times New Roman" w:cs="Times New Roman"/>
                <w:kern w:val="0"/>
                <w:szCs w:val="21"/>
              </w:rPr>
              <w:t>114.66</w:t>
            </w:r>
          </w:p>
        </w:tc>
      </w:tr>
      <w:tr w:rsidR="00481333" w:rsidRPr="00382DB6" w14:paraId="201C2B67" w14:textId="77777777" w:rsidTr="0017198B">
        <w:trPr>
          <w:trHeight w:val="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A9C3F"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13</w:t>
            </w:r>
          </w:p>
        </w:tc>
        <w:tc>
          <w:tcPr>
            <w:tcW w:w="1486" w:type="dxa"/>
            <w:tcBorders>
              <w:top w:val="nil"/>
              <w:left w:val="nil"/>
              <w:bottom w:val="single" w:sz="4" w:space="0" w:color="auto"/>
              <w:right w:val="single" w:sz="4" w:space="0" w:color="auto"/>
            </w:tcBorders>
            <w:shd w:val="clear" w:color="auto" w:fill="auto"/>
            <w:vAlign w:val="center"/>
            <w:hideMark/>
          </w:tcPr>
          <w:p w14:paraId="3B98D190"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柠檬酸三乙酯</w:t>
            </w:r>
          </w:p>
        </w:tc>
        <w:tc>
          <w:tcPr>
            <w:tcW w:w="1582" w:type="dxa"/>
            <w:tcBorders>
              <w:top w:val="nil"/>
              <w:left w:val="nil"/>
              <w:bottom w:val="single" w:sz="4" w:space="0" w:color="auto"/>
              <w:right w:val="single" w:sz="4" w:space="0" w:color="auto"/>
            </w:tcBorders>
            <w:shd w:val="clear" w:color="auto" w:fill="auto"/>
            <w:noWrap/>
            <w:vAlign w:val="bottom"/>
            <w:hideMark/>
          </w:tcPr>
          <w:p w14:paraId="70AC4F63"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80</w:t>
            </w:r>
          </w:p>
        </w:tc>
        <w:tc>
          <w:tcPr>
            <w:tcW w:w="2022" w:type="dxa"/>
            <w:tcBorders>
              <w:top w:val="nil"/>
              <w:left w:val="nil"/>
              <w:bottom w:val="single" w:sz="4" w:space="0" w:color="auto"/>
              <w:right w:val="single" w:sz="4" w:space="0" w:color="auto"/>
            </w:tcBorders>
            <w:shd w:val="clear" w:color="auto" w:fill="auto"/>
            <w:noWrap/>
            <w:vAlign w:val="bottom"/>
            <w:hideMark/>
          </w:tcPr>
          <w:p w14:paraId="1D6E6D2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240</w:t>
            </w:r>
          </w:p>
        </w:tc>
        <w:tc>
          <w:tcPr>
            <w:tcW w:w="0" w:type="auto"/>
            <w:tcBorders>
              <w:top w:val="nil"/>
              <w:left w:val="nil"/>
              <w:bottom w:val="single" w:sz="4" w:space="0" w:color="auto"/>
              <w:right w:val="single" w:sz="4" w:space="0" w:color="auto"/>
            </w:tcBorders>
            <w:shd w:val="clear" w:color="auto" w:fill="auto"/>
            <w:noWrap/>
            <w:vAlign w:val="bottom"/>
            <w:hideMark/>
          </w:tcPr>
          <w:p w14:paraId="305DF8B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123.75~4950</w:t>
            </w:r>
          </w:p>
        </w:tc>
      </w:tr>
      <w:tr w:rsidR="00481333" w:rsidRPr="00382DB6" w14:paraId="4C964501" w14:textId="77777777" w:rsidTr="0017198B">
        <w:trPr>
          <w:trHeight w:val="3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9BF7E"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14</w:t>
            </w:r>
          </w:p>
        </w:tc>
        <w:tc>
          <w:tcPr>
            <w:tcW w:w="1486" w:type="dxa"/>
            <w:tcBorders>
              <w:top w:val="nil"/>
              <w:left w:val="nil"/>
              <w:bottom w:val="single" w:sz="4" w:space="0" w:color="auto"/>
              <w:right w:val="single" w:sz="4" w:space="0" w:color="auto"/>
            </w:tcBorders>
            <w:shd w:val="clear" w:color="auto" w:fill="auto"/>
            <w:vAlign w:val="center"/>
            <w:hideMark/>
          </w:tcPr>
          <w:p w14:paraId="37F44401" w14:textId="77777777" w:rsidR="00481333" w:rsidRPr="00382DB6" w:rsidRDefault="00481333" w:rsidP="00993B66">
            <w:pPr>
              <w:widowControl/>
              <w:spacing w:line="300" w:lineRule="auto"/>
              <w:jc w:val="center"/>
              <w:rPr>
                <w:rFonts w:ascii="Times New Roman" w:eastAsia="宋体" w:hAnsi="Times New Roman" w:cs="Times New Roman"/>
                <w:color w:val="000000"/>
                <w:kern w:val="0"/>
                <w:szCs w:val="21"/>
              </w:rPr>
            </w:pPr>
            <w:r w:rsidRPr="00382DB6">
              <w:rPr>
                <w:rFonts w:ascii="Times New Roman" w:eastAsia="宋体" w:hAnsi="Times New Roman" w:cs="Times New Roman"/>
                <w:color w:val="000000"/>
                <w:kern w:val="0"/>
                <w:szCs w:val="21"/>
              </w:rPr>
              <w:t>羟基辛酸</w:t>
            </w:r>
          </w:p>
        </w:tc>
        <w:tc>
          <w:tcPr>
            <w:tcW w:w="1582" w:type="dxa"/>
            <w:tcBorders>
              <w:top w:val="nil"/>
              <w:left w:val="nil"/>
              <w:bottom w:val="single" w:sz="4" w:space="0" w:color="auto"/>
              <w:right w:val="single" w:sz="4" w:space="0" w:color="auto"/>
            </w:tcBorders>
            <w:shd w:val="clear" w:color="auto" w:fill="auto"/>
            <w:noWrap/>
            <w:vAlign w:val="bottom"/>
            <w:hideMark/>
          </w:tcPr>
          <w:p w14:paraId="30E19E2D"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40</w:t>
            </w:r>
          </w:p>
        </w:tc>
        <w:tc>
          <w:tcPr>
            <w:tcW w:w="2022" w:type="dxa"/>
            <w:tcBorders>
              <w:top w:val="nil"/>
              <w:left w:val="nil"/>
              <w:bottom w:val="single" w:sz="4" w:space="0" w:color="auto"/>
              <w:right w:val="single" w:sz="4" w:space="0" w:color="auto"/>
            </w:tcBorders>
            <w:shd w:val="clear" w:color="auto" w:fill="auto"/>
            <w:noWrap/>
            <w:vAlign w:val="bottom"/>
            <w:hideMark/>
          </w:tcPr>
          <w:p w14:paraId="5A7DE695"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120</w:t>
            </w:r>
          </w:p>
        </w:tc>
        <w:tc>
          <w:tcPr>
            <w:tcW w:w="0" w:type="auto"/>
            <w:tcBorders>
              <w:top w:val="nil"/>
              <w:left w:val="nil"/>
              <w:bottom w:val="single" w:sz="4" w:space="0" w:color="auto"/>
              <w:right w:val="single" w:sz="4" w:space="0" w:color="auto"/>
            </w:tcBorders>
            <w:shd w:val="clear" w:color="auto" w:fill="auto"/>
            <w:noWrap/>
            <w:vAlign w:val="bottom"/>
            <w:hideMark/>
          </w:tcPr>
          <w:p w14:paraId="2B03D1D9" w14:textId="77777777" w:rsidR="00481333" w:rsidRPr="00382DB6" w:rsidRDefault="00481333" w:rsidP="00993B66">
            <w:pPr>
              <w:widowControl/>
              <w:spacing w:line="300" w:lineRule="auto"/>
              <w:jc w:val="center"/>
              <w:rPr>
                <w:rFonts w:ascii="Times New Roman" w:eastAsia="宋体" w:hAnsi="Times New Roman" w:cs="Times New Roman"/>
                <w:kern w:val="0"/>
                <w:szCs w:val="21"/>
              </w:rPr>
            </w:pPr>
            <w:r w:rsidRPr="00382DB6">
              <w:rPr>
                <w:rFonts w:ascii="Times New Roman" w:eastAsia="宋体" w:hAnsi="Times New Roman" w:cs="Times New Roman"/>
                <w:kern w:val="0"/>
                <w:szCs w:val="21"/>
              </w:rPr>
              <w:t>127.88~5115</w:t>
            </w:r>
          </w:p>
        </w:tc>
      </w:tr>
    </w:tbl>
    <w:p w14:paraId="3BE202AB" w14:textId="77777777" w:rsidR="00481333" w:rsidRPr="004A28E5" w:rsidRDefault="00481333" w:rsidP="00481333">
      <w:pPr>
        <w:spacing w:beforeLines="50" w:before="156" w:afterLines="50" w:after="156" w:line="300" w:lineRule="auto"/>
        <w:ind w:firstLineChars="200" w:firstLine="420"/>
        <w:rPr>
          <w:rFonts w:ascii="Times New Roman" w:eastAsia="宋体" w:hAnsi="Times New Roman" w:cs="Times New Roman"/>
          <w:color w:val="000000"/>
          <w:szCs w:val="21"/>
        </w:rPr>
      </w:pPr>
      <w:r w:rsidRPr="004A28E5">
        <w:rPr>
          <w:rFonts w:ascii="Times New Roman" w:eastAsia="宋体" w:hAnsi="Times New Roman" w:cs="Times New Roman"/>
          <w:color w:val="000000"/>
          <w:szCs w:val="21"/>
        </w:rPr>
        <w:t>2</w:t>
      </w:r>
      <w:r w:rsidRPr="004A28E5">
        <w:rPr>
          <w:rFonts w:ascii="Times New Roman" w:eastAsia="宋体" w:hAnsi="Times New Roman" w:cs="Times New Roman" w:hint="eastAsia"/>
          <w:color w:val="000000"/>
          <w:szCs w:val="21"/>
        </w:rPr>
        <w:t>、外部验证结果</w:t>
      </w:r>
    </w:p>
    <w:p w14:paraId="688D22A6" w14:textId="77777777" w:rsidR="00481333" w:rsidRPr="00382DB6" w:rsidRDefault="00481333" w:rsidP="00481333">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经三家外部实验室验证，</w:t>
      </w:r>
      <w:r w:rsidRPr="00382DB6">
        <w:rPr>
          <w:rFonts w:ascii="Times New Roman" w:eastAsia="宋体" w:hAnsi="Times New Roman" w:cs="Times New Roman" w:hint="eastAsia"/>
          <w:color w:val="000000"/>
          <w:szCs w:val="21"/>
        </w:rPr>
        <w:t>1</w:t>
      </w:r>
      <w:r w:rsidRPr="00382DB6">
        <w:rPr>
          <w:rFonts w:ascii="Times New Roman" w:eastAsia="宋体" w:hAnsi="Times New Roman" w:cs="Times New Roman"/>
          <w:color w:val="000000"/>
          <w:szCs w:val="21"/>
        </w:rPr>
        <w:t>4</w:t>
      </w:r>
      <w:r w:rsidRPr="00382DB6">
        <w:rPr>
          <w:rFonts w:ascii="Times New Roman" w:eastAsia="宋体" w:hAnsi="Times New Roman" w:cs="Times New Roman" w:hint="eastAsia"/>
          <w:color w:val="000000"/>
          <w:szCs w:val="21"/>
        </w:rPr>
        <w:t>种原料</w:t>
      </w:r>
      <w:r w:rsidRPr="00382DB6">
        <w:rPr>
          <w:rFonts w:ascii="Times New Roman" w:eastAsia="宋体" w:hAnsi="Times New Roman" w:cs="Times New Roman"/>
          <w:color w:val="000000"/>
          <w:szCs w:val="21"/>
        </w:rPr>
        <w:t>在各自</w:t>
      </w:r>
      <w:r w:rsidRPr="00382DB6">
        <w:rPr>
          <w:rFonts w:ascii="Times New Roman" w:eastAsia="宋体" w:hAnsi="Times New Roman" w:cs="Times New Roman" w:hint="eastAsia"/>
          <w:color w:val="000000"/>
          <w:szCs w:val="21"/>
        </w:rPr>
        <w:t>质量</w:t>
      </w:r>
      <w:r w:rsidRPr="00382DB6">
        <w:rPr>
          <w:rFonts w:ascii="Times New Roman" w:eastAsia="宋体" w:hAnsi="Times New Roman" w:cs="Times New Roman"/>
          <w:color w:val="000000"/>
          <w:szCs w:val="21"/>
        </w:rPr>
        <w:t>浓度范围内</w:t>
      </w:r>
      <w:r w:rsidRPr="00382DB6">
        <w:rPr>
          <w:rFonts w:ascii="Times New Roman" w:eastAsia="宋体" w:hAnsi="Times New Roman" w:cs="Times New Roman" w:hint="eastAsia"/>
          <w:color w:val="000000"/>
          <w:szCs w:val="21"/>
        </w:rPr>
        <w:t>均</w:t>
      </w:r>
      <w:r w:rsidRPr="00382DB6">
        <w:rPr>
          <w:rFonts w:ascii="Times New Roman" w:eastAsia="宋体" w:hAnsi="Times New Roman" w:cs="Times New Roman"/>
          <w:color w:val="000000"/>
          <w:szCs w:val="21"/>
        </w:rPr>
        <w:t>呈良好的线性关系，相关系数</w:t>
      </w:r>
      <w:r w:rsidRPr="00382DB6">
        <w:rPr>
          <w:rFonts w:ascii="Times New Roman" w:eastAsia="宋体" w:hAnsi="Times New Roman" w:cs="Times New Roman"/>
          <w:color w:val="000000"/>
          <w:szCs w:val="21"/>
        </w:rPr>
        <w:t>R</w:t>
      </w:r>
      <w:r w:rsidRPr="00382DB6">
        <w:rPr>
          <w:rFonts w:ascii="Times New Roman" w:eastAsia="宋体" w:hAnsi="Times New Roman" w:cs="Times New Roman"/>
          <w:color w:val="000000"/>
          <w:szCs w:val="21"/>
        </w:rPr>
        <w:t>均大于</w:t>
      </w:r>
      <w:r w:rsidRPr="00382DB6">
        <w:rPr>
          <w:rFonts w:ascii="Times New Roman" w:eastAsia="宋体" w:hAnsi="Times New Roman" w:cs="Times New Roman"/>
          <w:color w:val="000000"/>
          <w:szCs w:val="21"/>
        </w:rPr>
        <w:t>0.999</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日内、日间精密度</w:t>
      </w:r>
      <w:r w:rsidRPr="00382DB6">
        <w:rPr>
          <w:rFonts w:ascii="Times New Roman" w:eastAsia="宋体" w:hAnsi="Times New Roman" w:cs="Times New Roman"/>
          <w:color w:val="000000"/>
          <w:szCs w:val="21"/>
        </w:rPr>
        <w:t>相对标准偏差均小于</w:t>
      </w:r>
      <w:r w:rsidRPr="00382DB6">
        <w:rPr>
          <w:rFonts w:ascii="Times New Roman" w:eastAsia="宋体" w:hAnsi="Times New Roman" w:cs="Times New Roman"/>
          <w:color w:val="000000"/>
          <w:szCs w:val="21"/>
        </w:rPr>
        <w:t>5%</w:t>
      </w:r>
      <w:r w:rsidRPr="00382DB6">
        <w:rPr>
          <w:rFonts w:ascii="Times New Roman" w:eastAsia="宋体" w:hAnsi="Times New Roman" w:cs="Times New Roman" w:hint="eastAsia"/>
          <w:color w:val="000000"/>
          <w:szCs w:val="21"/>
        </w:rPr>
        <w:t>，日内、日间稳定性</w:t>
      </w:r>
      <w:r w:rsidRPr="00382DB6">
        <w:rPr>
          <w:rFonts w:ascii="Times New Roman" w:eastAsia="宋体" w:hAnsi="Times New Roman" w:cs="Times New Roman"/>
          <w:color w:val="000000"/>
          <w:szCs w:val="21"/>
        </w:rPr>
        <w:t>相对标准偏差均小于</w:t>
      </w:r>
      <w:r>
        <w:rPr>
          <w:rFonts w:ascii="Times New Roman" w:eastAsia="宋体" w:hAnsi="Times New Roman" w:cs="Times New Roman"/>
          <w:color w:val="000000"/>
          <w:szCs w:val="21"/>
        </w:rPr>
        <w:t>10</w:t>
      </w:r>
      <w:r w:rsidRPr="00382DB6">
        <w:rPr>
          <w:rFonts w:ascii="Times New Roman" w:eastAsia="宋体" w:hAnsi="Times New Roman" w:cs="Times New Roman"/>
          <w:color w:val="000000"/>
          <w:szCs w:val="21"/>
        </w:rPr>
        <w:t>%</w:t>
      </w:r>
      <w:r w:rsidRPr="00382DB6">
        <w:rPr>
          <w:rFonts w:ascii="Times New Roman" w:eastAsia="宋体" w:hAnsi="Times New Roman" w:cs="Times New Roman" w:hint="eastAsia"/>
          <w:color w:val="000000"/>
          <w:szCs w:val="21"/>
        </w:rPr>
        <w:t>。</w:t>
      </w:r>
      <w:r w:rsidRPr="00E74D88">
        <w:rPr>
          <w:rFonts w:ascii="Times New Roman" w:eastAsia="宋体" w:hAnsi="Times New Roman" w:cs="Times New Roman"/>
          <w:color w:val="000000"/>
          <w:szCs w:val="21"/>
        </w:rPr>
        <w:t>4</w:t>
      </w:r>
      <w:r w:rsidRPr="00E74D88">
        <w:rPr>
          <w:rFonts w:ascii="Times New Roman" w:eastAsia="宋体" w:hAnsi="Times New Roman" w:cs="Times New Roman"/>
          <w:color w:val="000000"/>
          <w:szCs w:val="21"/>
        </w:rPr>
        <w:t>种基质样品</w:t>
      </w:r>
      <w:r w:rsidRPr="00E74D88">
        <w:rPr>
          <w:rFonts w:ascii="Times New Roman" w:eastAsia="宋体" w:hAnsi="Times New Roman" w:cs="Times New Roman"/>
          <w:color w:val="000000"/>
          <w:szCs w:val="21"/>
        </w:rPr>
        <w:t>14</w:t>
      </w:r>
      <w:r w:rsidRPr="00E74D88">
        <w:rPr>
          <w:rFonts w:ascii="Times New Roman" w:eastAsia="宋体" w:hAnsi="Times New Roman" w:cs="Times New Roman"/>
          <w:color w:val="000000"/>
          <w:szCs w:val="21"/>
        </w:rPr>
        <w:t>种原料平均加标回收率均在</w:t>
      </w:r>
      <w:r w:rsidRPr="00E74D88">
        <w:rPr>
          <w:rFonts w:ascii="Times New Roman" w:eastAsia="宋体" w:hAnsi="Times New Roman" w:cs="Times New Roman"/>
          <w:color w:val="000000"/>
          <w:szCs w:val="21"/>
        </w:rPr>
        <w:t>85%~115%</w:t>
      </w:r>
      <w:r w:rsidRPr="00E74D88">
        <w:rPr>
          <w:rFonts w:ascii="Times New Roman" w:eastAsia="宋体" w:hAnsi="Times New Roman" w:cs="Times New Roman"/>
          <w:color w:val="000000"/>
          <w:szCs w:val="21"/>
        </w:rPr>
        <w:t>范围内，相对标准偏差均小于</w:t>
      </w:r>
      <w:r w:rsidRPr="00E74D88">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w:t>
      </w:r>
      <w:r w:rsidRPr="00824B36">
        <w:rPr>
          <w:rFonts w:ascii="Times New Roman" w:eastAsia="宋体" w:hAnsi="Times New Roman" w:cs="Times New Roman" w:hint="eastAsia"/>
          <w:color w:val="000000"/>
          <w:szCs w:val="21"/>
        </w:rPr>
        <w:t>检出浓度、最低定量浓度等参数均能满足拟定方法的要求。</w:t>
      </w:r>
    </w:p>
    <w:p w14:paraId="70B3125A" w14:textId="77777777" w:rsidR="00382DB6" w:rsidRPr="00382DB6" w:rsidRDefault="00382DB6" w:rsidP="00302B5E">
      <w:pPr>
        <w:spacing w:beforeLines="50" w:before="156" w:afterLines="50" w:after="156" w:line="300" w:lineRule="auto"/>
        <w:rPr>
          <w:rFonts w:ascii="Times New Roman" w:eastAsia="宋体" w:hAnsi="Times New Roman" w:cs="Times New Roman"/>
          <w:color w:val="000000"/>
          <w:szCs w:val="21"/>
        </w:rPr>
      </w:pPr>
      <w:r w:rsidRPr="00382DB6">
        <w:rPr>
          <w:rFonts w:ascii="黑体" w:eastAsia="黑体" w:hAnsi="黑体" w:cs="Times New Roman" w:hint="eastAsia"/>
          <w:color w:val="000000"/>
          <w:spacing w:val="1"/>
          <w:szCs w:val="21"/>
        </w:rPr>
        <w:t>七</w:t>
      </w:r>
      <w:r w:rsidRPr="00382DB6">
        <w:rPr>
          <w:rFonts w:ascii="黑体" w:eastAsia="黑体" w:hAnsi="黑体" w:cs="Times New Roman"/>
          <w:color w:val="000000"/>
          <w:spacing w:val="1"/>
          <w:szCs w:val="21"/>
        </w:rPr>
        <w:t>、</w:t>
      </w:r>
      <w:r w:rsidRPr="00382DB6">
        <w:rPr>
          <w:rFonts w:ascii="黑体" w:eastAsia="黑体" w:hAnsi="黑体" w:cs="Times New Roman" w:hint="eastAsia"/>
          <w:color w:val="000000"/>
          <w:spacing w:val="1"/>
          <w:szCs w:val="21"/>
        </w:rPr>
        <w:t>其他需说明的问题</w:t>
      </w:r>
    </w:p>
    <w:p w14:paraId="20D409BF" w14:textId="77777777" w:rsidR="00382DB6" w:rsidRPr="00382DB6" w:rsidRDefault="00382DB6" w:rsidP="00382DB6">
      <w:pPr>
        <w:spacing w:beforeLines="50" w:before="156" w:afterLines="50" w:after="156"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color w:val="000000"/>
          <w:szCs w:val="21"/>
        </w:rPr>
        <w:t>1</w:t>
      </w:r>
      <w:r w:rsidRPr="00382DB6">
        <w:rPr>
          <w:rFonts w:ascii="Times New Roman" w:eastAsia="宋体" w:hAnsi="Times New Roman" w:cs="Times New Roman"/>
          <w:color w:val="000000"/>
          <w:szCs w:val="21"/>
        </w:rPr>
        <w:t>、关于体例</w:t>
      </w:r>
    </w:p>
    <w:p w14:paraId="0186B264" w14:textId="77777777" w:rsidR="00382DB6" w:rsidRPr="00382DB6" w:rsidRDefault="00382DB6" w:rsidP="00382DB6">
      <w:pPr>
        <w:spacing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color w:val="000000"/>
          <w:szCs w:val="21"/>
        </w:rPr>
        <w:t>本方法的体例主要参照《规范》的理化检验方法的体例，方便化妆品检验领域相关检验人员的阅读和使用。</w:t>
      </w:r>
    </w:p>
    <w:p w14:paraId="27765D2D" w14:textId="77777777" w:rsidR="00382DB6" w:rsidRPr="00382DB6" w:rsidRDefault="00382DB6" w:rsidP="00382DB6">
      <w:pPr>
        <w:spacing w:beforeLines="50" w:before="156" w:afterLines="50" w:after="156" w:line="300" w:lineRule="auto"/>
        <w:ind w:firstLineChars="200" w:firstLine="420"/>
        <w:rPr>
          <w:rFonts w:ascii="Times New Roman" w:eastAsia="宋体" w:hAnsi="Times New Roman" w:cs="Times New Roman"/>
          <w:color w:val="000000"/>
          <w:szCs w:val="21"/>
        </w:rPr>
      </w:pPr>
      <w:r w:rsidRPr="00382DB6">
        <w:rPr>
          <w:rFonts w:ascii="Times New Roman" w:eastAsia="宋体" w:hAnsi="Times New Roman" w:cs="Times New Roman"/>
          <w:color w:val="000000"/>
          <w:szCs w:val="21"/>
        </w:rPr>
        <w:lastRenderedPageBreak/>
        <w:t>2</w:t>
      </w:r>
      <w:r w:rsidRPr="00382DB6">
        <w:rPr>
          <w:rFonts w:ascii="Times New Roman" w:eastAsia="宋体" w:hAnsi="Times New Roman" w:cs="Times New Roman"/>
          <w:color w:val="000000"/>
          <w:szCs w:val="21"/>
        </w:rPr>
        <w:t>、关于检测方法的建立</w:t>
      </w:r>
    </w:p>
    <w:p w14:paraId="10592412" w14:textId="092A45A3" w:rsidR="00382DB6" w:rsidRDefault="00382DB6" w:rsidP="0017198B">
      <w:pPr>
        <w:spacing w:line="300" w:lineRule="auto"/>
        <w:ind w:firstLineChars="200" w:firstLine="420"/>
        <w:rPr>
          <w:rFonts w:ascii="宋体" w:eastAsia="宋体" w:hAnsi="宋体" w:cs="Times New Roman"/>
          <w:kern w:val="44"/>
          <w:szCs w:val="21"/>
        </w:rPr>
      </w:pPr>
      <w:r w:rsidRPr="00382DB6">
        <w:rPr>
          <w:rFonts w:ascii="Times New Roman" w:eastAsia="宋体" w:hAnsi="Times New Roman" w:cs="Times New Roman"/>
          <w:color w:val="000000"/>
          <w:szCs w:val="21"/>
        </w:rPr>
        <w:t>本方法规定了高效液相色谱法测定水剂类、凝胶类、膏霜乳液类化妆品中</w:t>
      </w:r>
      <w:r w:rsidRPr="00382DB6">
        <w:rPr>
          <w:rFonts w:ascii="Times New Roman" w:eastAsia="宋体" w:hAnsi="Times New Roman" w:cs="Times New Roman"/>
          <w:color w:val="000000"/>
          <w:szCs w:val="21"/>
        </w:rPr>
        <w:t>14</w:t>
      </w:r>
      <w:r w:rsidRPr="00382DB6">
        <w:rPr>
          <w:rFonts w:ascii="Times New Roman" w:eastAsia="宋体" w:hAnsi="Times New Roman" w:cs="Times New Roman"/>
          <w:color w:val="000000"/>
          <w:szCs w:val="21"/>
        </w:rPr>
        <w:t>种</w:t>
      </w:r>
      <w:r w:rsidRPr="00382DB6">
        <w:rPr>
          <w:rFonts w:ascii="Times New Roman" w:eastAsia="宋体" w:hAnsi="Times New Roman" w:cs="Times New Roman" w:hint="eastAsia"/>
          <w:color w:val="000000"/>
          <w:szCs w:val="21"/>
        </w:rPr>
        <w:t>原料</w:t>
      </w:r>
      <w:r w:rsidRPr="00382DB6">
        <w:rPr>
          <w:rFonts w:ascii="Times New Roman" w:eastAsia="宋体" w:hAnsi="Times New Roman" w:cs="Times New Roman"/>
          <w:color w:val="000000"/>
          <w:szCs w:val="21"/>
        </w:rPr>
        <w:t>的含量。方法使用标准物质优化仪器条件，建立化妆品中</w:t>
      </w:r>
      <w:r w:rsidRPr="00382DB6">
        <w:rPr>
          <w:rFonts w:ascii="Times New Roman" w:eastAsia="宋体" w:hAnsi="Times New Roman" w:cs="Times New Roman"/>
          <w:color w:val="000000"/>
          <w:szCs w:val="21"/>
        </w:rPr>
        <w:t>14</w:t>
      </w:r>
      <w:r w:rsidRPr="00382DB6">
        <w:rPr>
          <w:rFonts w:ascii="Times New Roman" w:eastAsia="宋体" w:hAnsi="Times New Roman" w:cs="Times New Roman"/>
          <w:color w:val="000000"/>
          <w:szCs w:val="21"/>
        </w:rPr>
        <w:t>种</w:t>
      </w:r>
      <w:r w:rsidRPr="00382DB6">
        <w:rPr>
          <w:rFonts w:ascii="Times New Roman" w:eastAsia="宋体" w:hAnsi="Times New Roman" w:cs="Times New Roman" w:hint="eastAsia"/>
          <w:color w:val="000000"/>
          <w:szCs w:val="21"/>
        </w:rPr>
        <w:t>原料</w:t>
      </w:r>
      <w:r w:rsidRPr="00382DB6">
        <w:rPr>
          <w:rFonts w:ascii="Times New Roman" w:eastAsia="宋体" w:hAnsi="Times New Roman" w:cs="Times New Roman"/>
          <w:color w:val="000000"/>
          <w:szCs w:val="21"/>
        </w:rPr>
        <w:t>检测</w:t>
      </w:r>
      <w:r w:rsidRPr="00382DB6">
        <w:rPr>
          <w:rFonts w:ascii="Times New Roman" w:eastAsia="宋体" w:hAnsi="Times New Roman" w:cs="Times New Roman" w:hint="eastAsia"/>
          <w:color w:val="000000"/>
          <w:szCs w:val="21"/>
        </w:rPr>
        <w:t>方法</w:t>
      </w:r>
      <w:r w:rsidRPr="00382DB6">
        <w:rPr>
          <w:rFonts w:ascii="Times New Roman" w:eastAsia="宋体" w:hAnsi="Times New Roman" w:cs="Times New Roman"/>
          <w:color w:val="000000"/>
          <w:szCs w:val="21"/>
        </w:rPr>
        <w:t>。以水提取化妆品中葡糖醛酸等</w:t>
      </w:r>
      <w:r w:rsidRPr="00382DB6">
        <w:rPr>
          <w:rFonts w:ascii="Times New Roman" w:eastAsia="宋体" w:hAnsi="Times New Roman" w:cs="Times New Roman"/>
          <w:color w:val="000000"/>
          <w:szCs w:val="21"/>
        </w:rPr>
        <w:t>14</w:t>
      </w:r>
      <w:r w:rsidRPr="00382DB6">
        <w:rPr>
          <w:rFonts w:ascii="Times New Roman" w:eastAsia="宋体" w:hAnsi="Times New Roman" w:cs="Times New Roman"/>
          <w:color w:val="000000"/>
          <w:szCs w:val="21"/>
        </w:rPr>
        <w:t>种</w:t>
      </w:r>
      <w:r w:rsidRPr="00382DB6">
        <w:rPr>
          <w:rFonts w:ascii="Times New Roman" w:eastAsia="宋体" w:hAnsi="Times New Roman" w:cs="Times New Roman" w:hint="eastAsia"/>
          <w:color w:val="000000"/>
          <w:szCs w:val="21"/>
        </w:rPr>
        <w:t>原料</w:t>
      </w:r>
      <w:r w:rsidRPr="00382DB6">
        <w:rPr>
          <w:rFonts w:ascii="Times New Roman" w:eastAsia="宋体" w:hAnsi="Times New Roman" w:cs="Times New Roman"/>
          <w:color w:val="000000"/>
          <w:szCs w:val="21"/>
        </w:rPr>
        <w:t>，用高效液相色谱仪进行分析，二极管阵列检测器检测，以保留时间和紫外光谱图定性，峰面积定量，以标准曲线法计算含量。</w:t>
      </w:r>
    </w:p>
    <w:sectPr w:rsidR="00382DB6" w:rsidSect="00FB1C9E">
      <w:footerReference w:type="default" r:id="rId10"/>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3E0E" w14:textId="77777777" w:rsidR="00860BA6" w:rsidRDefault="00860BA6" w:rsidP="002A59FA">
      <w:r>
        <w:separator/>
      </w:r>
    </w:p>
  </w:endnote>
  <w:endnote w:type="continuationSeparator" w:id="0">
    <w:p w14:paraId="44124F23" w14:textId="77777777" w:rsidR="00860BA6" w:rsidRDefault="00860BA6" w:rsidP="002A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VGJWG+TimesNewRomanPSMT">
    <w:altName w:val="Segoe UI Historic"/>
    <w:charset w:val="01"/>
    <w:family w:val="auto"/>
    <w:pitch w:val="variable"/>
    <w:sig w:usb0="01010101" w:usb1="01010101"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38811"/>
      <w:docPartObj>
        <w:docPartGallery w:val="Page Numbers (Bottom of Page)"/>
        <w:docPartUnique/>
      </w:docPartObj>
    </w:sdtPr>
    <w:sdtEndPr>
      <w:rPr>
        <w:rFonts w:ascii="Times New Roman" w:hAnsi="Times New Roman" w:cs="Times New Roman"/>
      </w:rPr>
    </w:sdtEndPr>
    <w:sdtContent>
      <w:p w14:paraId="0E4CB522" w14:textId="61F5679D" w:rsidR="00074440" w:rsidRPr="00984194" w:rsidRDefault="00074440">
        <w:pPr>
          <w:pStyle w:val="a4"/>
          <w:jc w:val="center"/>
          <w:rPr>
            <w:rFonts w:ascii="Times New Roman" w:hAnsi="Times New Roman" w:cs="Times New Roman"/>
          </w:rPr>
        </w:pPr>
        <w:r w:rsidRPr="00984194">
          <w:rPr>
            <w:rFonts w:ascii="Times New Roman" w:hAnsi="Times New Roman" w:cs="Times New Roman"/>
          </w:rPr>
          <w:fldChar w:fldCharType="begin"/>
        </w:r>
        <w:r w:rsidRPr="00984194">
          <w:rPr>
            <w:rFonts w:ascii="Times New Roman" w:hAnsi="Times New Roman" w:cs="Times New Roman"/>
          </w:rPr>
          <w:instrText>PAGE   \* MERGEFORMAT</w:instrText>
        </w:r>
        <w:r w:rsidRPr="00984194">
          <w:rPr>
            <w:rFonts w:ascii="Times New Roman" w:hAnsi="Times New Roman" w:cs="Times New Roman"/>
          </w:rPr>
          <w:fldChar w:fldCharType="separate"/>
        </w:r>
        <w:r w:rsidR="0017198B" w:rsidRPr="0017198B">
          <w:rPr>
            <w:rFonts w:ascii="Times New Roman" w:hAnsi="Times New Roman" w:cs="Times New Roman"/>
            <w:noProof/>
            <w:lang w:val="zh-CN"/>
          </w:rPr>
          <w:t>11</w:t>
        </w:r>
        <w:r w:rsidRPr="00984194">
          <w:rPr>
            <w:rFonts w:ascii="Times New Roman" w:hAnsi="Times New Roman" w:cs="Times New Roman"/>
          </w:rPr>
          <w:fldChar w:fldCharType="end"/>
        </w:r>
      </w:p>
    </w:sdtContent>
  </w:sdt>
  <w:p w14:paraId="3EE308BD" w14:textId="77777777" w:rsidR="00074440" w:rsidRDefault="000744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FA258" w14:textId="77777777" w:rsidR="00860BA6" w:rsidRDefault="00860BA6" w:rsidP="002A59FA">
      <w:r>
        <w:separator/>
      </w:r>
    </w:p>
  </w:footnote>
  <w:footnote w:type="continuationSeparator" w:id="0">
    <w:p w14:paraId="63623C2B" w14:textId="77777777" w:rsidR="00860BA6" w:rsidRDefault="00860BA6" w:rsidP="002A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6DB17"/>
    <w:multiLevelType w:val="multilevel"/>
    <w:tmpl w:val="B156DB1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A1DA0"/>
    <w:multiLevelType w:val="multilevel"/>
    <w:tmpl w:val="09DA1DA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0B211840"/>
    <w:multiLevelType w:val="hybridMultilevel"/>
    <w:tmpl w:val="F4342B4E"/>
    <w:lvl w:ilvl="0" w:tplc="68FE41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735A37"/>
    <w:multiLevelType w:val="multilevel"/>
    <w:tmpl w:val="0F735A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147F1C"/>
    <w:multiLevelType w:val="hybridMultilevel"/>
    <w:tmpl w:val="4086DB10"/>
    <w:lvl w:ilvl="0" w:tplc="E5C66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B61EDB"/>
    <w:multiLevelType w:val="multilevel"/>
    <w:tmpl w:val="15B61EDB"/>
    <w:lvl w:ilvl="0">
      <w:start w:val="2"/>
      <w:numFmt w:val="decimal"/>
      <w:lvlText w:val="%1"/>
      <w:lvlJc w:val="left"/>
      <w:pPr>
        <w:ind w:left="480" w:hanging="480"/>
      </w:pPr>
      <w:rPr>
        <w:rFonts w:ascii="Times New Roman" w:cs="Times New Roman" w:hint="default"/>
      </w:rPr>
    </w:lvl>
    <w:lvl w:ilvl="1">
      <w:start w:val="1"/>
      <w:numFmt w:val="decimal"/>
      <w:lvlText w:val="%1.%2"/>
      <w:lvlJc w:val="left"/>
      <w:pPr>
        <w:ind w:left="480" w:hanging="480"/>
      </w:pPr>
      <w:rPr>
        <w:rFonts w:ascii="Times New Roman" w:cs="Times New Roman" w:hint="default"/>
      </w:rPr>
    </w:lvl>
    <w:lvl w:ilvl="2">
      <w:start w:val="9"/>
      <w:numFmt w:val="decimal"/>
      <w:lvlText w:val="%1.%2.%3"/>
      <w:lvlJc w:val="left"/>
      <w:pPr>
        <w:ind w:left="720" w:hanging="720"/>
      </w:pPr>
      <w:rPr>
        <w:rFonts w:ascii="Times New Roman" w:cs="Times New Roman" w:hint="default"/>
      </w:rPr>
    </w:lvl>
    <w:lvl w:ilvl="3">
      <w:start w:val="1"/>
      <w:numFmt w:val="decimal"/>
      <w:lvlText w:val="%1.%2.%3.%4"/>
      <w:lvlJc w:val="left"/>
      <w:pPr>
        <w:ind w:left="1080" w:hanging="1080"/>
      </w:pPr>
      <w:rPr>
        <w:rFonts w:ascii="Times New Roman" w:cs="Times New Roman" w:hint="default"/>
      </w:rPr>
    </w:lvl>
    <w:lvl w:ilvl="4">
      <w:start w:val="1"/>
      <w:numFmt w:val="decimal"/>
      <w:lvlText w:val="%1.%2.%3.%4.%5"/>
      <w:lvlJc w:val="left"/>
      <w:pPr>
        <w:ind w:left="1080" w:hanging="1080"/>
      </w:pPr>
      <w:rPr>
        <w:rFonts w:ascii="Times New Roman" w:cs="Times New Roman" w:hint="default"/>
      </w:rPr>
    </w:lvl>
    <w:lvl w:ilvl="5">
      <w:start w:val="1"/>
      <w:numFmt w:val="decimal"/>
      <w:lvlText w:val="%1.%2.%3.%4.%5.%6"/>
      <w:lvlJc w:val="left"/>
      <w:pPr>
        <w:ind w:left="1440" w:hanging="1440"/>
      </w:pPr>
      <w:rPr>
        <w:rFonts w:ascii="Times New Roman" w:cs="Times New Roman" w:hint="default"/>
      </w:rPr>
    </w:lvl>
    <w:lvl w:ilvl="6">
      <w:start w:val="1"/>
      <w:numFmt w:val="decimal"/>
      <w:lvlText w:val="%1.%2.%3.%4.%5.%6.%7"/>
      <w:lvlJc w:val="left"/>
      <w:pPr>
        <w:ind w:left="1800" w:hanging="1800"/>
      </w:pPr>
      <w:rPr>
        <w:rFonts w:ascii="Times New Roman" w:cs="Times New Roman" w:hint="default"/>
      </w:rPr>
    </w:lvl>
    <w:lvl w:ilvl="7">
      <w:start w:val="1"/>
      <w:numFmt w:val="decimal"/>
      <w:lvlText w:val="%1.%2.%3.%4.%5.%6.%7.%8"/>
      <w:lvlJc w:val="left"/>
      <w:pPr>
        <w:ind w:left="1800" w:hanging="1800"/>
      </w:pPr>
      <w:rPr>
        <w:rFonts w:ascii="Times New Roman" w:cs="Times New Roman" w:hint="default"/>
      </w:rPr>
    </w:lvl>
    <w:lvl w:ilvl="8">
      <w:start w:val="1"/>
      <w:numFmt w:val="decimal"/>
      <w:lvlText w:val="%1.%2.%3.%4.%5.%6.%7.%8.%9"/>
      <w:lvlJc w:val="left"/>
      <w:pPr>
        <w:ind w:left="2160" w:hanging="2160"/>
      </w:pPr>
      <w:rPr>
        <w:rFonts w:ascii="Times New Roman" w:cs="Times New Roman" w:hint="default"/>
      </w:rPr>
    </w:lvl>
  </w:abstractNum>
  <w:abstractNum w:abstractNumId="6">
    <w:nsid w:val="16ED2BDF"/>
    <w:multiLevelType w:val="hybridMultilevel"/>
    <w:tmpl w:val="1766EB7C"/>
    <w:lvl w:ilvl="0" w:tplc="EDC8A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12CAE"/>
    <w:multiLevelType w:val="multilevel"/>
    <w:tmpl w:val="FCF4AA54"/>
    <w:lvl w:ilvl="0">
      <w:start w:val="2"/>
      <w:numFmt w:val="decimal"/>
      <w:lvlText w:val="%1"/>
      <w:lvlJc w:val="left"/>
      <w:pPr>
        <w:ind w:left="645" w:hanging="645"/>
      </w:pPr>
      <w:rPr>
        <w:rFonts w:hint="default"/>
      </w:rPr>
    </w:lvl>
    <w:lvl w:ilvl="1">
      <w:start w:val="3"/>
      <w:numFmt w:val="decimal"/>
      <w:lvlText w:val="%1.%2"/>
      <w:lvlJc w:val="left"/>
      <w:pPr>
        <w:ind w:left="1040" w:hanging="720"/>
      </w:pPr>
      <w:rPr>
        <w:rFonts w:hint="default"/>
      </w:rPr>
    </w:lvl>
    <w:lvl w:ilvl="2">
      <w:start w:val="3"/>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4720" w:hanging="2160"/>
      </w:pPr>
      <w:rPr>
        <w:rFonts w:hint="default"/>
      </w:rPr>
    </w:lvl>
  </w:abstractNum>
  <w:abstractNum w:abstractNumId="8">
    <w:nsid w:val="259A43A4"/>
    <w:multiLevelType w:val="multilevel"/>
    <w:tmpl w:val="259A43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4D376B"/>
    <w:multiLevelType w:val="multilevel"/>
    <w:tmpl w:val="294D37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D3A4A9A"/>
    <w:multiLevelType w:val="hybridMultilevel"/>
    <w:tmpl w:val="63DA2716"/>
    <w:lvl w:ilvl="0" w:tplc="5784D9F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1332BC9"/>
    <w:multiLevelType w:val="hybridMultilevel"/>
    <w:tmpl w:val="D7D20D7A"/>
    <w:lvl w:ilvl="0" w:tplc="C9A448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8EF21E"/>
    <w:multiLevelType w:val="multilevel"/>
    <w:tmpl w:val="348EF21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61932"/>
    <w:multiLevelType w:val="multilevel"/>
    <w:tmpl w:val="44761932"/>
    <w:lvl w:ilvl="0">
      <w:start w:val="1"/>
      <w:numFmt w:val="decimal"/>
      <w:lvlText w:val="%1"/>
      <w:lvlJc w:val="left"/>
      <w:pPr>
        <w:ind w:left="645" w:hanging="64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14">
    <w:nsid w:val="49270E72"/>
    <w:multiLevelType w:val="hybridMultilevel"/>
    <w:tmpl w:val="00F8ABAA"/>
    <w:lvl w:ilvl="0" w:tplc="E9C4A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DD600E"/>
    <w:multiLevelType w:val="multilevel"/>
    <w:tmpl w:val="4BDD600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5C153"/>
    <w:multiLevelType w:val="singleLevel"/>
    <w:tmpl w:val="12081E9A"/>
    <w:lvl w:ilvl="0">
      <w:start w:val="1"/>
      <w:numFmt w:val="decimal"/>
      <w:suff w:val="nothing"/>
      <w:lvlText w:val="2.%1"/>
      <w:lvlJc w:val="left"/>
      <w:rPr>
        <w:rFonts w:ascii="TVGJWG+TimesNewRomanPSMT"/>
        <w:color w:val="000000"/>
        <w:spacing w:val="0"/>
        <w:sz w:val="24"/>
      </w:rPr>
    </w:lvl>
  </w:abstractNum>
  <w:abstractNum w:abstractNumId="17">
    <w:nsid w:val="4E05C154"/>
    <w:multiLevelType w:val="singleLevel"/>
    <w:tmpl w:val="80ACEF4A"/>
    <w:lvl w:ilvl="0">
      <w:start w:val="1"/>
      <w:numFmt w:val="decimal"/>
      <w:suff w:val="nothing"/>
      <w:lvlText w:val="2.1.%1"/>
      <w:lvlJc w:val="left"/>
      <w:rPr>
        <w:rFonts w:ascii="TVGJWG+TimesNewRomanPSMT"/>
        <w:color w:val="000000"/>
        <w:spacing w:val="0"/>
        <w:sz w:val="21"/>
      </w:rPr>
    </w:lvl>
  </w:abstractNum>
  <w:abstractNum w:abstractNumId="18">
    <w:nsid w:val="4E816A67"/>
    <w:multiLevelType w:val="hybridMultilevel"/>
    <w:tmpl w:val="59326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50564D"/>
    <w:multiLevelType w:val="multilevel"/>
    <w:tmpl w:val="5B50564D"/>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FEE03CA"/>
    <w:multiLevelType w:val="hybridMultilevel"/>
    <w:tmpl w:val="F6CE046C"/>
    <w:lvl w:ilvl="0" w:tplc="F5F0A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717ED7"/>
    <w:multiLevelType w:val="hybridMultilevel"/>
    <w:tmpl w:val="0A166FB8"/>
    <w:lvl w:ilvl="0" w:tplc="4502BC0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B927EC8"/>
    <w:multiLevelType w:val="multilevel"/>
    <w:tmpl w:val="6B927EC8"/>
    <w:lvl w:ilvl="0">
      <w:start w:val="2"/>
      <w:numFmt w:val="decimal"/>
      <w:lvlText w:val="%1"/>
      <w:lvlJc w:val="left"/>
      <w:pPr>
        <w:ind w:left="360" w:hanging="360"/>
      </w:pPr>
      <w:rPr>
        <w:rFonts w:ascii="TimesNewRomanPSMT" w:hAnsi="TimesNewRomanPSMT" w:cs="TimesNewRomanPSMT" w:hint="default"/>
        <w:b w:val="0"/>
        <w:color w:val="auto"/>
        <w:sz w:val="24"/>
      </w:rPr>
    </w:lvl>
    <w:lvl w:ilvl="1">
      <w:start w:val="1"/>
      <w:numFmt w:val="decimal"/>
      <w:lvlText w:val="%1.%2"/>
      <w:lvlJc w:val="left"/>
      <w:pPr>
        <w:ind w:left="360" w:hanging="360"/>
      </w:pPr>
      <w:rPr>
        <w:rFonts w:ascii="TimesNewRomanPSMT" w:hAnsi="TimesNewRomanPSMT" w:cs="TimesNewRomanPSMT" w:hint="default"/>
        <w:b w:val="0"/>
        <w:color w:val="auto"/>
        <w:sz w:val="24"/>
      </w:rPr>
    </w:lvl>
    <w:lvl w:ilvl="2">
      <w:start w:val="1"/>
      <w:numFmt w:val="decimal"/>
      <w:lvlText w:val="%1.%2.%3"/>
      <w:lvlJc w:val="left"/>
      <w:pPr>
        <w:ind w:left="720" w:hanging="720"/>
      </w:pPr>
      <w:rPr>
        <w:rFonts w:ascii="TimesNewRomanPSMT" w:hAnsi="TimesNewRomanPSMT" w:cs="TimesNewRomanPSMT" w:hint="default"/>
        <w:b w:val="0"/>
        <w:color w:val="auto"/>
        <w:sz w:val="24"/>
      </w:rPr>
    </w:lvl>
    <w:lvl w:ilvl="3">
      <w:start w:val="1"/>
      <w:numFmt w:val="decimal"/>
      <w:lvlText w:val="%1.%2.%3.%4"/>
      <w:lvlJc w:val="left"/>
      <w:pPr>
        <w:ind w:left="720" w:hanging="720"/>
      </w:pPr>
      <w:rPr>
        <w:rFonts w:ascii="TimesNewRomanPSMT" w:hAnsi="TimesNewRomanPSMT" w:cs="TimesNewRomanPSMT" w:hint="default"/>
        <w:b w:val="0"/>
        <w:color w:val="auto"/>
        <w:sz w:val="24"/>
      </w:rPr>
    </w:lvl>
    <w:lvl w:ilvl="4">
      <w:start w:val="1"/>
      <w:numFmt w:val="decimal"/>
      <w:lvlText w:val="%1.%2.%3.%4.%5"/>
      <w:lvlJc w:val="left"/>
      <w:pPr>
        <w:ind w:left="720" w:hanging="720"/>
      </w:pPr>
      <w:rPr>
        <w:rFonts w:ascii="TimesNewRomanPSMT" w:hAnsi="TimesNewRomanPSMT" w:cs="TimesNewRomanPSMT" w:hint="default"/>
        <w:b w:val="0"/>
        <w:color w:val="auto"/>
        <w:sz w:val="24"/>
      </w:rPr>
    </w:lvl>
    <w:lvl w:ilvl="5">
      <w:start w:val="1"/>
      <w:numFmt w:val="decimal"/>
      <w:lvlText w:val="%1.%2.%3.%4.%5.%6"/>
      <w:lvlJc w:val="left"/>
      <w:pPr>
        <w:ind w:left="1080" w:hanging="1080"/>
      </w:pPr>
      <w:rPr>
        <w:rFonts w:ascii="TimesNewRomanPSMT" w:hAnsi="TimesNewRomanPSMT" w:cs="TimesNewRomanPSMT" w:hint="default"/>
        <w:b w:val="0"/>
        <w:color w:val="auto"/>
        <w:sz w:val="24"/>
      </w:rPr>
    </w:lvl>
    <w:lvl w:ilvl="6">
      <w:start w:val="1"/>
      <w:numFmt w:val="decimal"/>
      <w:lvlText w:val="%1.%2.%3.%4.%5.%6.%7"/>
      <w:lvlJc w:val="left"/>
      <w:pPr>
        <w:ind w:left="1080" w:hanging="1080"/>
      </w:pPr>
      <w:rPr>
        <w:rFonts w:ascii="TimesNewRomanPSMT" w:hAnsi="TimesNewRomanPSMT" w:cs="TimesNewRomanPSMT" w:hint="default"/>
        <w:b w:val="0"/>
        <w:color w:val="auto"/>
        <w:sz w:val="24"/>
      </w:rPr>
    </w:lvl>
    <w:lvl w:ilvl="7">
      <w:start w:val="1"/>
      <w:numFmt w:val="decimal"/>
      <w:lvlText w:val="%1.%2.%3.%4.%5.%6.%7.%8"/>
      <w:lvlJc w:val="left"/>
      <w:pPr>
        <w:ind w:left="1440" w:hanging="1440"/>
      </w:pPr>
      <w:rPr>
        <w:rFonts w:ascii="TimesNewRomanPSMT" w:hAnsi="TimesNewRomanPSMT" w:cs="TimesNewRomanPSMT" w:hint="default"/>
        <w:b w:val="0"/>
        <w:color w:val="auto"/>
        <w:sz w:val="24"/>
      </w:rPr>
    </w:lvl>
    <w:lvl w:ilvl="8">
      <w:start w:val="1"/>
      <w:numFmt w:val="decimal"/>
      <w:lvlText w:val="%1.%2.%3.%4.%5.%6.%7.%8.%9"/>
      <w:lvlJc w:val="left"/>
      <w:pPr>
        <w:ind w:left="1440" w:hanging="1440"/>
      </w:pPr>
      <w:rPr>
        <w:rFonts w:ascii="TimesNewRomanPSMT" w:hAnsi="TimesNewRomanPSMT" w:cs="TimesNewRomanPSMT" w:hint="default"/>
        <w:b w:val="0"/>
        <w:color w:val="auto"/>
        <w:sz w:val="24"/>
      </w:rPr>
    </w:lvl>
  </w:abstractNum>
  <w:abstractNum w:abstractNumId="23">
    <w:nsid w:val="6EF21338"/>
    <w:multiLevelType w:val="hybridMultilevel"/>
    <w:tmpl w:val="C4F2125C"/>
    <w:lvl w:ilvl="0" w:tplc="5290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6D7FF6"/>
    <w:multiLevelType w:val="hybridMultilevel"/>
    <w:tmpl w:val="AE6E685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79D70E36"/>
    <w:multiLevelType w:val="multilevel"/>
    <w:tmpl w:val="B60C6678"/>
    <w:lvl w:ilvl="0">
      <w:start w:val="2"/>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3"/>
  </w:num>
  <w:num w:numId="2">
    <w:abstractNumId w:val="9"/>
  </w:num>
  <w:num w:numId="3">
    <w:abstractNumId w:val="1"/>
  </w:num>
  <w:num w:numId="4">
    <w:abstractNumId w:val="19"/>
  </w:num>
  <w:num w:numId="5">
    <w:abstractNumId w:val="13"/>
  </w:num>
  <w:num w:numId="6">
    <w:abstractNumId w:val="0"/>
  </w:num>
  <w:num w:numId="7">
    <w:abstractNumId w:val="3"/>
  </w:num>
  <w:num w:numId="8">
    <w:abstractNumId w:val="22"/>
  </w:num>
  <w:num w:numId="9">
    <w:abstractNumId w:val="5"/>
  </w:num>
  <w:num w:numId="10">
    <w:abstractNumId w:val="8"/>
  </w:num>
  <w:num w:numId="11">
    <w:abstractNumId w:val="12"/>
  </w:num>
  <w:num w:numId="12">
    <w:abstractNumId w:val="15"/>
  </w:num>
  <w:num w:numId="13">
    <w:abstractNumId w:val="7"/>
  </w:num>
  <w:num w:numId="14">
    <w:abstractNumId w:val="25"/>
  </w:num>
  <w:num w:numId="15">
    <w:abstractNumId w:val="16"/>
  </w:num>
  <w:num w:numId="16">
    <w:abstractNumId w:val="17"/>
  </w:num>
  <w:num w:numId="17">
    <w:abstractNumId w:val="4"/>
  </w:num>
  <w:num w:numId="18">
    <w:abstractNumId w:val="21"/>
  </w:num>
  <w:num w:numId="19">
    <w:abstractNumId w:val="24"/>
  </w:num>
  <w:num w:numId="20">
    <w:abstractNumId w:val="18"/>
  </w:num>
  <w:num w:numId="21">
    <w:abstractNumId w:val="2"/>
  </w:num>
  <w:num w:numId="22">
    <w:abstractNumId w:val="20"/>
  </w:num>
  <w:num w:numId="23">
    <w:abstractNumId w:val="11"/>
  </w:num>
  <w:num w:numId="24">
    <w:abstractNumId w:val="14"/>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0D"/>
    <w:rsid w:val="00062E5C"/>
    <w:rsid w:val="00074440"/>
    <w:rsid w:val="000C0E91"/>
    <w:rsid w:val="000E21DC"/>
    <w:rsid w:val="000E3E0A"/>
    <w:rsid w:val="000E62FC"/>
    <w:rsid w:val="000F16C8"/>
    <w:rsid w:val="000F1C22"/>
    <w:rsid w:val="0010551C"/>
    <w:rsid w:val="00120489"/>
    <w:rsid w:val="00120F20"/>
    <w:rsid w:val="00127B41"/>
    <w:rsid w:val="00130597"/>
    <w:rsid w:val="001308BB"/>
    <w:rsid w:val="00130D85"/>
    <w:rsid w:val="001415D4"/>
    <w:rsid w:val="00145BCC"/>
    <w:rsid w:val="00153651"/>
    <w:rsid w:val="00171932"/>
    <w:rsid w:val="0017198B"/>
    <w:rsid w:val="00174B8E"/>
    <w:rsid w:val="001E65B0"/>
    <w:rsid w:val="002166B0"/>
    <w:rsid w:val="002201E5"/>
    <w:rsid w:val="0023066A"/>
    <w:rsid w:val="00242FBA"/>
    <w:rsid w:val="00255F15"/>
    <w:rsid w:val="00256179"/>
    <w:rsid w:val="00261E26"/>
    <w:rsid w:val="002639FC"/>
    <w:rsid w:val="00267D68"/>
    <w:rsid w:val="002712B4"/>
    <w:rsid w:val="0027796D"/>
    <w:rsid w:val="00280D3C"/>
    <w:rsid w:val="002A0DA2"/>
    <w:rsid w:val="002A59FA"/>
    <w:rsid w:val="002C757A"/>
    <w:rsid w:val="002E6192"/>
    <w:rsid w:val="00302B5E"/>
    <w:rsid w:val="0030309B"/>
    <w:rsid w:val="00305BC4"/>
    <w:rsid w:val="00316796"/>
    <w:rsid w:val="00317DBA"/>
    <w:rsid w:val="0032703B"/>
    <w:rsid w:val="00331A27"/>
    <w:rsid w:val="003326D6"/>
    <w:rsid w:val="00340B8D"/>
    <w:rsid w:val="00347D74"/>
    <w:rsid w:val="00353D4C"/>
    <w:rsid w:val="00354BCD"/>
    <w:rsid w:val="00372472"/>
    <w:rsid w:val="00372AAB"/>
    <w:rsid w:val="00382DB6"/>
    <w:rsid w:val="003A144F"/>
    <w:rsid w:val="003A3F1D"/>
    <w:rsid w:val="003A6E90"/>
    <w:rsid w:val="003D2E98"/>
    <w:rsid w:val="003E2FC1"/>
    <w:rsid w:val="003F279A"/>
    <w:rsid w:val="00432ADA"/>
    <w:rsid w:val="00463391"/>
    <w:rsid w:val="00463676"/>
    <w:rsid w:val="00464DA3"/>
    <w:rsid w:val="00466BE2"/>
    <w:rsid w:val="00471B2E"/>
    <w:rsid w:val="00472268"/>
    <w:rsid w:val="00481333"/>
    <w:rsid w:val="0049199A"/>
    <w:rsid w:val="00491C9F"/>
    <w:rsid w:val="004A3EB0"/>
    <w:rsid w:val="004A799E"/>
    <w:rsid w:val="004E1078"/>
    <w:rsid w:val="00516223"/>
    <w:rsid w:val="00517C60"/>
    <w:rsid w:val="00521174"/>
    <w:rsid w:val="0053741D"/>
    <w:rsid w:val="00540BC0"/>
    <w:rsid w:val="00564AE5"/>
    <w:rsid w:val="0057658A"/>
    <w:rsid w:val="00587974"/>
    <w:rsid w:val="005A1F90"/>
    <w:rsid w:val="005D55FF"/>
    <w:rsid w:val="005D64C7"/>
    <w:rsid w:val="005E75A4"/>
    <w:rsid w:val="005F0EE6"/>
    <w:rsid w:val="005F3223"/>
    <w:rsid w:val="005F42B7"/>
    <w:rsid w:val="005F4A9B"/>
    <w:rsid w:val="006103FE"/>
    <w:rsid w:val="0063580D"/>
    <w:rsid w:val="006421D9"/>
    <w:rsid w:val="00652941"/>
    <w:rsid w:val="006542CE"/>
    <w:rsid w:val="006659F4"/>
    <w:rsid w:val="00683EF3"/>
    <w:rsid w:val="006A3D2E"/>
    <w:rsid w:val="006A4B08"/>
    <w:rsid w:val="006B7F64"/>
    <w:rsid w:val="006E230E"/>
    <w:rsid w:val="006F31E0"/>
    <w:rsid w:val="006F527B"/>
    <w:rsid w:val="00707273"/>
    <w:rsid w:val="007073A0"/>
    <w:rsid w:val="00711627"/>
    <w:rsid w:val="0072208C"/>
    <w:rsid w:val="007320AC"/>
    <w:rsid w:val="00775310"/>
    <w:rsid w:val="007815D4"/>
    <w:rsid w:val="00781648"/>
    <w:rsid w:val="007976E9"/>
    <w:rsid w:val="007B7CCD"/>
    <w:rsid w:val="007C3BEB"/>
    <w:rsid w:val="007D1DAA"/>
    <w:rsid w:val="007E5132"/>
    <w:rsid w:val="007F602B"/>
    <w:rsid w:val="00821A78"/>
    <w:rsid w:val="0085387A"/>
    <w:rsid w:val="00855F4F"/>
    <w:rsid w:val="00860BA6"/>
    <w:rsid w:val="00864DEF"/>
    <w:rsid w:val="00864F14"/>
    <w:rsid w:val="00887331"/>
    <w:rsid w:val="00890DE0"/>
    <w:rsid w:val="008B5819"/>
    <w:rsid w:val="008E57F4"/>
    <w:rsid w:val="008F79E1"/>
    <w:rsid w:val="008F7C41"/>
    <w:rsid w:val="00902DB8"/>
    <w:rsid w:val="009220C1"/>
    <w:rsid w:val="00932609"/>
    <w:rsid w:val="0093503F"/>
    <w:rsid w:val="00957767"/>
    <w:rsid w:val="009652B4"/>
    <w:rsid w:val="00984194"/>
    <w:rsid w:val="00993B66"/>
    <w:rsid w:val="009952EC"/>
    <w:rsid w:val="009C59C3"/>
    <w:rsid w:val="009D0DC8"/>
    <w:rsid w:val="00A35704"/>
    <w:rsid w:val="00A43DB2"/>
    <w:rsid w:val="00A4707A"/>
    <w:rsid w:val="00A54291"/>
    <w:rsid w:val="00A611FA"/>
    <w:rsid w:val="00A8302F"/>
    <w:rsid w:val="00A939A9"/>
    <w:rsid w:val="00AA3C40"/>
    <w:rsid w:val="00AA517B"/>
    <w:rsid w:val="00AB1A0E"/>
    <w:rsid w:val="00AB3332"/>
    <w:rsid w:val="00AB357B"/>
    <w:rsid w:val="00AC186D"/>
    <w:rsid w:val="00AD3435"/>
    <w:rsid w:val="00AD6315"/>
    <w:rsid w:val="00B06BF8"/>
    <w:rsid w:val="00B07926"/>
    <w:rsid w:val="00B1064A"/>
    <w:rsid w:val="00B213BD"/>
    <w:rsid w:val="00B347AC"/>
    <w:rsid w:val="00B55248"/>
    <w:rsid w:val="00B64919"/>
    <w:rsid w:val="00B87A31"/>
    <w:rsid w:val="00BC0126"/>
    <w:rsid w:val="00BC4744"/>
    <w:rsid w:val="00BC734A"/>
    <w:rsid w:val="00BF19F6"/>
    <w:rsid w:val="00BF704F"/>
    <w:rsid w:val="00C060A8"/>
    <w:rsid w:val="00C0610E"/>
    <w:rsid w:val="00C07A0F"/>
    <w:rsid w:val="00C12EE3"/>
    <w:rsid w:val="00C211E4"/>
    <w:rsid w:val="00C3085B"/>
    <w:rsid w:val="00C3123F"/>
    <w:rsid w:val="00C4137D"/>
    <w:rsid w:val="00C41807"/>
    <w:rsid w:val="00C46841"/>
    <w:rsid w:val="00C51218"/>
    <w:rsid w:val="00C67344"/>
    <w:rsid w:val="00C87CE1"/>
    <w:rsid w:val="00CB211F"/>
    <w:rsid w:val="00CD3008"/>
    <w:rsid w:val="00CD34C9"/>
    <w:rsid w:val="00CE5668"/>
    <w:rsid w:val="00CE7601"/>
    <w:rsid w:val="00CE7C87"/>
    <w:rsid w:val="00CF463D"/>
    <w:rsid w:val="00D03F75"/>
    <w:rsid w:val="00D177BC"/>
    <w:rsid w:val="00D24DBB"/>
    <w:rsid w:val="00D26A69"/>
    <w:rsid w:val="00D45492"/>
    <w:rsid w:val="00D527C9"/>
    <w:rsid w:val="00D54074"/>
    <w:rsid w:val="00D66142"/>
    <w:rsid w:val="00D83899"/>
    <w:rsid w:val="00DA4288"/>
    <w:rsid w:val="00DF084D"/>
    <w:rsid w:val="00DF3E1C"/>
    <w:rsid w:val="00E1609C"/>
    <w:rsid w:val="00E26521"/>
    <w:rsid w:val="00E346A8"/>
    <w:rsid w:val="00E417CC"/>
    <w:rsid w:val="00E4537E"/>
    <w:rsid w:val="00E5444A"/>
    <w:rsid w:val="00E83071"/>
    <w:rsid w:val="00E910B0"/>
    <w:rsid w:val="00EB16B9"/>
    <w:rsid w:val="00EB21CB"/>
    <w:rsid w:val="00EE6397"/>
    <w:rsid w:val="00EF5E17"/>
    <w:rsid w:val="00F1484F"/>
    <w:rsid w:val="00F23355"/>
    <w:rsid w:val="00F2745B"/>
    <w:rsid w:val="00F34C1F"/>
    <w:rsid w:val="00F4502D"/>
    <w:rsid w:val="00F7018C"/>
    <w:rsid w:val="00F725A9"/>
    <w:rsid w:val="00F729EC"/>
    <w:rsid w:val="00F91566"/>
    <w:rsid w:val="00FB140D"/>
    <w:rsid w:val="00FB1C9E"/>
    <w:rsid w:val="00FC493C"/>
    <w:rsid w:val="00FD0024"/>
    <w:rsid w:val="00FD66BB"/>
    <w:rsid w:val="00FE6547"/>
    <w:rsid w:val="00FF25FB"/>
    <w:rsid w:val="00FF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8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page number"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2A59F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2A59FA"/>
    <w:pPr>
      <w:widowControl/>
      <w:jc w:val="left"/>
      <w:outlineLvl w:val="1"/>
    </w:pPr>
    <w:rPr>
      <w:rFonts w:ascii="Times New Roman" w:eastAsia="宋体" w:hAnsi="Times New Roman" w:cs="Times New Roman"/>
      <w:kern w:val="0"/>
      <w:sz w:val="20"/>
      <w:szCs w:val="21"/>
      <w:lang w:val="x-none" w:eastAsia="x-none"/>
    </w:rPr>
  </w:style>
  <w:style w:type="paragraph" w:styleId="3">
    <w:name w:val="heading 3"/>
    <w:basedOn w:val="a"/>
    <w:next w:val="a"/>
    <w:link w:val="3Char"/>
    <w:qFormat/>
    <w:rsid w:val="002A59FA"/>
    <w:pPr>
      <w:keepNext/>
      <w:keepLines/>
      <w:spacing w:line="480" w:lineRule="auto"/>
      <w:outlineLvl w:val="2"/>
    </w:pPr>
    <w:rPr>
      <w:rFonts w:ascii="Times New Roman" w:eastAsia="宋体" w:hAnsi="Times New Roman" w:cs="Times New Roman"/>
      <w:bCs/>
      <w:kern w:val="0"/>
      <w:sz w:val="24"/>
      <w:szCs w:val="32"/>
      <w:lang w:val="x-none" w:eastAsia="x-none"/>
    </w:rPr>
  </w:style>
  <w:style w:type="paragraph" w:styleId="4">
    <w:name w:val="heading 4"/>
    <w:basedOn w:val="a"/>
    <w:next w:val="a"/>
    <w:link w:val="4Char"/>
    <w:qFormat/>
    <w:rsid w:val="002A59FA"/>
    <w:pPr>
      <w:keepNext/>
      <w:keepLines/>
      <w:widowControl/>
      <w:spacing w:before="280" w:after="290" w:line="376" w:lineRule="auto"/>
      <w:jc w:val="left"/>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qFormat/>
    <w:rsid w:val="002A59F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qFormat/>
    <w:rsid w:val="002A59FA"/>
    <w:rPr>
      <w:sz w:val="18"/>
      <w:szCs w:val="18"/>
    </w:rPr>
  </w:style>
  <w:style w:type="paragraph" w:styleId="a4">
    <w:name w:val="footer"/>
    <w:basedOn w:val="a"/>
    <w:link w:val="Char10"/>
    <w:uiPriority w:val="99"/>
    <w:unhideWhenUsed/>
    <w:qFormat/>
    <w:rsid w:val="002A59FA"/>
    <w:pPr>
      <w:tabs>
        <w:tab w:val="center" w:pos="4153"/>
        <w:tab w:val="right" w:pos="8306"/>
      </w:tabs>
      <w:snapToGrid w:val="0"/>
      <w:jc w:val="left"/>
    </w:pPr>
    <w:rPr>
      <w:sz w:val="18"/>
      <w:szCs w:val="18"/>
    </w:rPr>
  </w:style>
  <w:style w:type="character" w:customStyle="1" w:styleId="Char10">
    <w:name w:val="页脚 Char1"/>
    <w:basedOn w:val="a0"/>
    <w:link w:val="a4"/>
    <w:uiPriority w:val="99"/>
    <w:qFormat/>
    <w:rsid w:val="002A59FA"/>
    <w:rPr>
      <w:sz w:val="18"/>
      <w:szCs w:val="18"/>
    </w:rPr>
  </w:style>
  <w:style w:type="character" w:customStyle="1" w:styleId="1Char1">
    <w:name w:val="标题 1 Char1"/>
    <w:basedOn w:val="a0"/>
    <w:link w:val="1"/>
    <w:qFormat/>
    <w:rsid w:val="002A59FA"/>
    <w:rPr>
      <w:rFonts w:ascii="Times New Roman" w:eastAsia="宋体" w:hAnsi="Times New Roman" w:cs="Times New Roman"/>
      <w:sz w:val="28"/>
      <w:szCs w:val="24"/>
    </w:rPr>
  </w:style>
  <w:style w:type="character" w:customStyle="1" w:styleId="20">
    <w:name w:val="标题 2 字符"/>
    <w:basedOn w:val="a0"/>
    <w:rsid w:val="002A59F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2A59FA"/>
    <w:rPr>
      <w:b/>
      <w:bCs/>
      <w:sz w:val="32"/>
      <w:szCs w:val="32"/>
    </w:rPr>
  </w:style>
  <w:style w:type="character" w:customStyle="1" w:styleId="40">
    <w:name w:val="标题 4 字符"/>
    <w:basedOn w:val="a0"/>
    <w:uiPriority w:val="9"/>
    <w:semiHidden/>
    <w:rsid w:val="002A59FA"/>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A59FA"/>
  </w:style>
  <w:style w:type="paragraph" w:styleId="a5">
    <w:name w:val="annotation text"/>
    <w:basedOn w:val="a"/>
    <w:link w:val="Char11"/>
    <w:uiPriority w:val="99"/>
    <w:semiHidden/>
    <w:rsid w:val="002A59FA"/>
    <w:pPr>
      <w:jc w:val="left"/>
    </w:pPr>
    <w:rPr>
      <w:rFonts w:ascii="Times New Roman" w:eastAsia="宋体" w:hAnsi="Times New Roman" w:cs="Times New Roman"/>
      <w:szCs w:val="24"/>
    </w:rPr>
  </w:style>
  <w:style w:type="character" w:customStyle="1" w:styleId="Char11">
    <w:name w:val="批注文字 Char1"/>
    <w:basedOn w:val="a0"/>
    <w:link w:val="a5"/>
    <w:uiPriority w:val="99"/>
    <w:semiHidden/>
    <w:rsid w:val="002A59FA"/>
    <w:rPr>
      <w:rFonts w:ascii="Times New Roman" w:eastAsia="宋体" w:hAnsi="Times New Roman" w:cs="Times New Roman"/>
      <w:szCs w:val="24"/>
    </w:rPr>
  </w:style>
  <w:style w:type="paragraph" w:styleId="a6">
    <w:name w:val="Body Text Indent"/>
    <w:basedOn w:val="a"/>
    <w:link w:val="Char"/>
    <w:uiPriority w:val="99"/>
    <w:rsid w:val="002A59FA"/>
    <w:pPr>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6"/>
    <w:uiPriority w:val="99"/>
    <w:rsid w:val="002A59FA"/>
    <w:rPr>
      <w:rFonts w:ascii="Times New Roman" w:eastAsia="宋体" w:hAnsi="Times New Roman" w:cs="Times New Roman"/>
      <w:sz w:val="28"/>
      <w:szCs w:val="24"/>
    </w:rPr>
  </w:style>
  <w:style w:type="paragraph" w:styleId="a7">
    <w:name w:val="Plain Text"/>
    <w:basedOn w:val="a"/>
    <w:link w:val="Char0"/>
    <w:uiPriority w:val="99"/>
    <w:rsid w:val="002A59FA"/>
    <w:rPr>
      <w:rFonts w:ascii="宋体" w:eastAsia="宋体" w:hAnsi="Courier New" w:cs="Courier New"/>
      <w:szCs w:val="21"/>
    </w:rPr>
  </w:style>
  <w:style w:type="character" w:customStyle="1" w:styleId="Char0">
    <w:name w:val="纯文本 Char"/>
    <w:basedOn w:val="a0"/>
    <w:link w:val="a7"/>
    <w:uiPriority w:val="99"/>
    <w:qFormat/>
    <w:rsid w:val="002A59FA"/>
    <w:rPr>
      <w:rFonts w:ascii="宋体" w:eastAsia="宋体" w:hAnsi="Courier New" w:cs="Courier New"/>
      <w:szCs w:val="21"/>
    </w:rPr>
  </w:style>
  <w:style w:type="paragraph" w:styleId="a8">
    <w:name w:val="Balloon Text"/>
    <w:basedOn w:val="a"/>
    <w:link w:val="Char12"/>
    <w:uiPriority w:val="99"/>
    <w:qFormat/>
    <w:rsid w:val="002A59FA"/>
    <w:rPr>
      <w:rFonts w:ascii="Times New Roman" w:eastAsia="宋体" w:hAnsi="Times New Roman" w:cs="Times New Roman"/>
      <w:sz w:val="18"/>
      <w:szCs w:val="18"/>
    </w:rPr>
  </w:style>
  <w:style w:type="character" w:customStyle="1" w:styleId="Char12">
    <w:name w:val="批注框文本 Char1"/>
    <w:basedOn w:val="a0"/>
    <w:link w:val="a8"/>
    <w:uiPriority w:val="99"/>
    <w:qFormat/>
    <w:rsid w:val="002A59FA"/>
    <w:rPr>
      <w:rFonts w:ascii="Times New Roman" w:eastAsia="宋体" w:hAnsi="Times New Roman" w:cs="Times New Roman"/>
      <w:sz w:val="18"/>
      <w:szCs w:val="18"/>
    </w:rPr>
  </w:style>
  <w:style w:type="paragraph" w:styleId="HTML">
    <w:name w:val="HTML Preformatted"/>
    <w:basedOn w:val="a"/>
    <w:link w:val="HTMLChar"/>
    <w:uiPriority w:val="99"/>
    <w:qFormat/>
    <w:rsid w:val="002A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qFormat/>
    <w:rsid w:val="002A59FA"/>
    <w:rPr>
      <w:rFonts w:ascii="黑体" w:eastAsia="黑体" w:hAnsi="Courier New" w:cs="Courier New"/>
      <w:kern w:val="0"/>
      <w:sz w:val="20"/>
      <w:szCs w:val="20"/>
    </w:rPr>
  </w:style>
  <w:style w:type="character" w:styleId="a9">
    <w:name w:val="Strong"/>
    <w:basedOn w:val="a0"/>
    <w:uiPriority w:val="99"/>
    <w:qFormat/>
    <w:rsid w:val="002A59FA"/>
    <w:rPr>
      <w:rFonts w:cs="Times New Roman"/>
      <w:b/>
      <w:bCs/>
    </w:rPr>
  </w:style>
  <w:style w:type="character" w:styleId="aa">
    <w:name w:val="page number"/>
    <w:basedOn w:val="a0"/>
    <w:uiPriority w:val="99"/>
    <w:qFormat/>
    <w:rsid w:val="002A59FA"/>
    <w:rPr>
      <w:rFonts w:cs="Times New Roman"/>
    </w:rPr>
  </w:style>
  <w:style w:type="character" w:styleId="ab">
    <w:name w:val="annotation reference"/>
    <w:basedOn w:val="a0"/>
    <w:uiPriority w:val="99"/>
    <w:semiHidden/>
    <w:rsid w:val="002A59FA"/>
    <w:rPr>
      <w:rFonts w:cs="Times New Roman"/>
      <w:sz w:val="21"/>
      <w:szCs w:val="21"/>
    </w:rPr>
  </w:style>
  <w:style w:type="table" w:styleId="ac">
    <w:name w:val="Table Grid"/>
    <w:basedOn w:val="a1"/>
    <w:uiPriority w:val="59"/>
    <w:qFormat/>
    <w:rsid w:val="002A5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uiPriority w:val="99"/>
    <w:qFormat/>
    <w:rsid w:val="002A59FA"/>
    <w:pPr>
      <w:widowControl/>
      <w:spacing w:before="100" w:after="100"/>
      <w:jc w:val="center"/>
    </w:pPr>
    <w:rPr>
      <w:rFonts w:ascii="宋体" w:eastAsia="宋体" w:hAnsi="宋体" w:cs="Times New Roman"/>
      <w:kern w:val="0"/>
      <w:sz w:val="24"/>
      <w:szCs w:val="20"/>
    </w:rPr>
  </w:style>
  <w:style w:type="paragraph" w:styleId="ad">
    <w:name w:val="List Paragraph"/>
    <w:basedOn w:val="a"/>
    <w:uiPriority w:val="34"/>
    <w:qFormat/>
    <w:rsid w:val="002A59FA"/>
    <w:pPr>
      <w:ind w:firstLineChars="200" w:firstLine="420"/>
    </w:pPr>
    <w:rPr>
      <w:rFonts w:ascii="Times New Roman" w:eastAsia="宋体" w:hAnsi="Times New Roman" w:cs="Times New Roman"/>
      <w:szCs w:val="24"/>
    </w:rPr>
  </w:style>
  <w:style w:type="character" w:styleId="ae">
    <w:name w:val="Hyperlink"/>
    <w:uiPriority w:val="99"/>
    <w:rsid w:val="002A59FA"/>
    <w:rPr>
      <w:color w:val="0000FF"/>
      <w:u w:val="single"/>
    </w:rPr>
  </w:style>
  <w:style w:type="character" w:styleId="af">
    <w:name w:val="FollowedHyperlink"/>
    <w:rsid w:val="002A59FA"/>
    <w:rPr>
      <w:color w:val="800080"/>
      <w:u w:val="single"/>
    </w:rPr>
  </w:style>
  <w:style w:type="paragraph" w:customStyle="1" w:styleId="CharCharCharCharCharCharCharCharCharChar">
    <w:name w:val="Char Char Char Char Char Char Char Char Char Char"/>
    <w:basedOn w:val="a"/>
    <w:rsid w:val="002A59FA"/>
    <w:pPr>
      <w:widowControl/>
      <w:spacing w:after="160" w:line="240" w:lineRule="exact"/>
      <w:jc w:val="left"/>
    </w:pPr>
    <w:rPr>
      <w:rFonts w:ascii="Arial" w:eastAsia="Times New Roman" w:hAnsi="Arial" w:cs="Verdana"/>
      <w:b/>
      <w:kern w:val="0"/>
      <w:sz w:val="24"/>
      <w:szCs w:val="24"/>
      <w:lang w:eastAsia="en-US"/>
    </w:rPr>
  </w:style>
  <w:style w:type="paragraph" w:styleId="af0">
    <w:name w:val="annotation subject"/>
    <w:basedOn w:val="a5"/>
    <w:next w:val="a5"/>
    <w:link w:val="Char13"/>
    <w:uiPriority w:val="99"/>
    <w:semiHidden/>
    <w:rsid w:val="002A59FA"/>
    <w:rPr>
      <w:b/>
      <w:bCs/>
    </w:rPr>
  </w:style>
  <w:style w:type="character" w:customStyle="1" w:styleId="Char13">
    <w:name w:val="批注主题 Char1"/>
    <w:basedOn w:val="Char11"/>
    <w:link w:val="af0"/>
    <w:uiPriority w:val="99"/>
    <w:semiHidden/>
    <w:rsid w:val="002A59FA"/>
    <w:rPr>
      <w:rFonts w:ascii="Times New Roman" w:eastAsia="宋体" w:hAnsi="Times New Roman" w:cs="Times New Roman"/>
      <w:b/>
      <w:bCs/>
      <w:szCs w:val="24"/>
    </w:rPr>
  </w:style>
  <w:style w:type="paragraph" w:styleId="af1">
    <w:name w:val="Subtitle"/>
    <w:basedOn w:val="a"/>
    <w:next w:val="a"/>
    <w:link w:val="Char2"/>
    <w:qFormat/>
    <w:rsid w:val="002A59FA"/>
    <w:pPr>
      <w:spacing w:line="300" w:lineRule="auto"/>
      <w:ind w:firstLineChars="200" w:firstLine="200"/>
    </w:pPr>
    <w:rPr>
      <w:rFonts w:ascii="Times New Roman" w:eastAsia="宋体" w:hAnsi="Times New Roman" w:cs="Shruti"/>
      <w:sz w:val="24"/>
      <w:szCs w:val="24"/>
      <w:lang w:bidi="gu-IN"/>
    </w:rPr>
  </w:style>
  <w:style w:type="character" w:customStyle="1" w:styleId="Char2">
    <w:name w:val="副标题 Char"/>
    <w:basedOn w:val="a0"/>
    <w:link w:val="af1"/>
    <w:qFormat/>
    <w:rsid w:val="002A59FA"/>
    <w:rPr>
      <w:rFonts w:ascii="Times New Roman" w:eastAsia="宋体" w:hAnsi="Times New Roman" w:cs="Shruti"/>
      <w:sz w:val="24"/>
      <w:szCs w:val="24"/>
      <w:lang w:bidi="gu-IN"/>
    </w:rPr>
  </w:style>
  <w:style w:type="paragraph" w:styleId="af2">
    <w:name w:val="Body Text"/>
    <w:basedOn w:val="a"/>
    <w:link w:val="Char3"/>
    <w:uiPriority w:val="99"/>
    <w:semiHidden/>
    <w:unhideWhenUsed/>
    <w:rsid w:val="002A59FA"/>
    <w:pPr>
      <w:spacing w:after="120"/>
    </w:pPr>
    <w:rPr>
      <w:rFonts w:ascii="Times New Roman" w:eastAsia="宋体" w:hAnsi="Times New Roman" w:cs="Times New Roman"/>
      <w:szCs w:val="24"/>
    </w:rPr>
  </w:style>
  <w:style w:type="character" w:customStyle="1" w:styleId="Char3">
    <w:name w:val="正文文本 Char"/>
    <w:basedOn w:val="a0"/>
    <w:link w:val="af2"/>
    <w:uiPriority w:val="99"/>
    <w:semiHidden/>
    <w:rsid w:val="002A59FA"/>
    <w:rPr>
      <w:rFonts w:ascii="Times New Roman" w:eastAsia="宋体" w:hAnsi="Times New Roman" w:cs="Times New Roman"/>
      <w:szCs w:val="24"/>
    </w:rPr>
  </w:style>
  <w:style w:type="character" w:customStyle="1" w:styleId="Char4">
    <w:name w:val="日期 Char"/>
    <w:link w:val="af3"/>
    <w:uiPriority w:val="99"/>
    <w:rsid w:val="002A59FA"/>
    <w:rPr>
      <w:szCs w:val="21"/>
    </w:rPr>
  </w:style>
  <w:style w:type="character" w:customStyle="1" w:styleId="11Char">
    <w:name w:val="标题1+标题1 Char"/>
    <w:link w:val="11"/>
    <w:rsid w:val="002A59FA"/>
    <w:rPr>
      <w:rFonts w:cs="宋体"/>
      <w:b/>
      <w:bCs/>
      <w:kern w:val="44"/>
      <w:sz w:val="30"/>
      <w:szCs w:val="30"/>
    </w:rPr>
  </w:style>
  <w:style w:type="character" w:customStyle="1" w:styleId="Char5">
    <w:name w:val="页眉 Char"/>
    <w:rsid w:val="002A59FA"/>
    <w:rPr>
      <w:rFonts w:ascii="Times New Roman" w:eastAsia="宋体" w:hAnsi="Times New Roman" w:cs="Times New Roman"/>
      <w:sz w:val="18"/>
      <w:szCs w:val="18"/>
    </w:rPr>
  </w:style>
  <w:style w:type="character" w:customStyle="1" w:styleId="1Char">
    <w:name w:val="标题 1 Char"/>
    <w:rsid w:val="002A59FA"/>
    <w:rPr>
      <w:rFonts w:ascii="宋体" w:eastAsia="宋体" w:hAnsi="宋体" w:cs="Times New Roman"/>
      <w:b/>
      <w:bCs/>
      <w:kern w:val="44"/>
      <w:sz w:val="24"/>
      <w:szCs w:val="24"/>
    </w:rPr>
  </w:style>
  <w:style w:type="character" w:customStyle="1" w:styleId="Char6">
    <w:name w:val="无间隔 Char"/>
    <w:aliases w:val="自写正文 Char"/>
    <w:link w:val="12"/>
    <w:rsid w:val="002A59FA"/>
    <w:rPr>
      <w:rFonts w:eastAsia="华文仿宋"/>
      <w:sz w:val="30"/>
      <w:lang w:eastAsia="en-US" w:bidi="en-US"/>
    </w:rPr>
  </w:style>
  <w:style w:type="character" w:customStyle="1" w:styleId="Char7">
    <w:name w:val="正文格式 Char"/>
    <w:link w:val="af4"/>
    <w:semiHidden/>
    <w:rsid w:val="002A59FA"/>
    <w:rPr>
      <w:kern w:val="21"/>
      <w:szCs w:val="21"/>
    </w:rPr>
  </w:style>
  <w:style w:type="character" w:customStyle="1" w:styleId="Char8">
    <w:name w:val="批注框文本 Char"/>
    <w:uiPriority w:val="99"/>
    <w:semiHidden/>
    <w:rsid w:val="002A59FA"/>
    <w:rPr>
      <w:rFonts w:ascii="Times New Roman" w:eastAsia="宋体" w:hAnsi="Times New Roman" w:cs="Times New Roman"/>
      <w:sz w:val="18"/>
      <w:szCs w:val="18"/>
    </w:rPr>
  </w:style>
  <w:style w:type="character" w:customStyle="1" w:styleId="Char9">
    <w:name w:val="文题 Char"/>
    <w:link w:val="af5"/>
    <w:rsid w:val="002A59FA"/>
    <w:rPr>
      <w:rFonts w:ascii="黑体" w:cs="宋体"/>
      <w:b/>
      <w:bCs/>
      <w:sz w:val="30"/>
    </w:rPr>
  </w:style>
  <w:style w:type="character" w:customStyle="1" w:styleId="Chara">
    <w:name w:val="尾注文本 Char"/>
    <w:link w:val="af6"/>
    <w:rsid w:val="002A59FA"/>
    <w:rPr>
      <w:szCs w:val="21"/>
    </w:rPr>
  </w:style>
  <w:style w:type="character" w:customStyle="1" w:styleId="4Char">
    <w:name w:val="标题 4 Char"/>
    <w:link w:val="4"/>
    <w:rsid w:val="002A59FA"/>
    <w:rPr>
      <w:rFonts w:ascii="Arial" w:eastAsia="黑体" w:hAnsi="Arial" w:cs="Times New Roman"/>
      <w:b/>
      <w:bCs/>
      <w:kern w:val="0"/>
      <w:sz w:val="28"/>
      <w:szCs w:val="28"/>
      <w:lang w:val="x-none" w:eastAsia="x-none"/>
    </w:rPr>
  </w:style>
  <w:style w:type="character" w:customStyle="1" w:styleId="3Char0">
    <w:name w:val="标题3 Char"/>
    <w:link w:val="31"/>
    <w:rsid w:val="002A59FA"/>
    <w:rPr>
      <w:sz w:val="24"/>
      <w:szCs w:val="24"/>
    </w:rPr>
  </w:style>
  <w:style w:type="character" w:customStyle="1" w:styleId="2Char">
    <w:name w:val="标题 2 Char"/>
    <w:link w:val="2"/>
    <w:rsid w:val="002A59FA"/>
    <w:rPr>
      <w:rFonts w:ascii="Times New Roman" w:eastAsia="宋体" w:hAnsi="Times New Roman" w:cs="Times New Roman"/>
      <w:kern w:val="0"/>
      <w:sz w:val="20"/>
      <w:szCs w:val="21"/>
      <w:lang w:val="x-none" w:eastAsia="x-none"/>
    </w:rPr>
  </w:style>
  <w:style w:type="character" w:customStyle="1" w:styleId="Charb">
    <w:name w:val="脚注文本 Char"/>
    <w:link w:val="af7"/>
    <w:rsid w:val="002A59FA"/>
    <w:rPr>
      <w:sz w:val="18"/>
      <w:szCs w:val="18"/>
    </w:rPr>
  </w:style>
  <w:style w:type="character" w:customStyle="1" w:styleId="Charc">
    <w:name w:val="图标题 Char"/>
    <w:link w:val="af8"/>
    <w:rsid w:val="002A59FA"/>
    <w:rPr>
      <w:szCs w:val="21"/>
    </w:rPr>
  </w:style>
  <w:style w:type="character" w:customStyle="1" w:styleId="Chard">
    <w:name w:val="页脚 Char"/>
    <w:rsid w:val="002A59FA"/>
    <w:rPr>
      <w:rFonts w:ascii="Times New Roman" w:eastAsia="宋体" w:hAnsi="Times New Roman" w:cs="Times New Roman"/>
      <w:sz w:val="18"/>
      <w:szCs w:val="18"/>
    </w:rPr>
  </w:style>
  <w:style w:type="character" w:customStyle="1" w:styleId="3Char">
    <w:name w:val="标题 3 Char"/>
    <w:link w:val="3"/>
    <w:rsid w:val="002A59FA"/>
    <w:rPr>
      <w:rFonts w:ascii="Times New Roman" w:eastAsia="宋体" w:hAnsi="Times New Roman" w:cs="Times New Roman"/>
      <w:bCs/>
      <w:kern w:val="0"/>
      <w:sz w:val="24"/>
      <w:szCs w:val="32"/>
      <w:lang w:val="x-none" w:eastAsia="x-none"/>
    </w:rPr>
  </w:style>
  <w:style w:type="paragraph" w:styleId="af7">
    <w:name w:val="footnote text"/>
    <w:basedOn w:val="a"/>
    <w:link w:val="Charb"/>
    <w:rsid w:val="002A59FA"/>
    <w:pPr>
      <w:snapToGrid w:val="0"/>
      <w:spacing w:line="360" w:lineRule="auto"/>
      <w:jc w:val="left"/>
    </w:pPr>
    <w:rPr>
      <w:sz w:val="18"/>
      <w:szCs w:val="18"/>
    </w:rPr>
  </w:style>
  <w:style w:type="character" w:customStyle="1" w:styleId="af9">
    <w:name w:val="脚注文本 字符"/>
    <w:basedOn w:val="a0"/>
    <w:uiPriority w:val="99"/>
    <w:semiHidden/>
    <w:rsid w:val="002A59FA"/>
    <w:rPr>
      <w:sz w:val="18"/>
      <w:szCs w:val="18"/>
    </w:rPr>
  </w:style>
  <w:style w:type="paragraph" w:styleId="af3">
    <w:name w:val="Date"/>
    <w:basedOn w:val="a"/>
    <w:next w:val="a"/>
    <w:link w:val="Char4"/>
    <w:uiPriority w:val="99"/>
    <w:unhideWhenUsed/>
    <w:rsid w:val="002A59FA"/>
    <w:pPr>
      <w:spacing w:line="360" w:lineRule="auto"/>
      <w:ind w:leftChars="2500" w:left="100"/>
    </w:pPr>
    <w:rPr>
      <w:szCs w:val="21"/>
    </w:rPr>
  </w:style>
  <w:style w:type="character" w:customStyle="1" w:styleId="afa">
    <w:name w:val="日期 字符"/>
    <w:basedOn w:val="a0"/>
    <w:uiPriority w:val="99"/>
    <w:semiHidden/>
    <w:rsid w:val="002A59FA"/>
  </w:style>
  <w:style w:type="paragraph" w:styleId="af6">
    <w:name w:val="endnote text"/>
    <w:basedOn w:val="a"/>
    <w:link w:val="Chara"/>
    <w:rsid w:val="002A59FA"/>
    <w:pPr>
      <w:snapToGrid w:val="0"/>
      <w:spacing w:line="360" w:lineRule="auto"/>
      <w:jc w:val="left"/>
    </w:pPr>
    <w:rPr>
      <w:szCs w:val="21"/>
    </w:rPr>
  </w:style>
  <w:style w:type="character" w:customStyle="1" w:styleId="afb">
    <w:name w:val="尾注文本 字符"/>
    <w:basedOn w:val="a0"/>
    <w:uiPriority w:val="99"/>
    <w:semiHidden/>
    <w:rsid w:val="002A59FA"/>
  </w:style>
  <w:style w:type="paragraph" w:customStyle="1" w:styleId="CM52">
    <w:name w:val="CM52"/>
    <w:basedOn w:val="Default"/>
    <w:next w:val="Default"/>
    <w:uiPriority w:val="99"/>
    <w:rsid w:val="002A59FA"/>
    <w:pPr>
      <w:spacing w:line="468" w:lineRule="atLeast"/>
    </w:pPr>
    <w:rPr>
      <w:rFonts w:ascii="宋体" w:hAnsi="Calibri"/>
      <w:color w:val="auto"/>
    </w:rPr>
  </w:style>
  <w:style w:type="paragraph" w:customStyle="1" w:styleId="CM55">
    <w:name w:val="CM55"/>
    <w:basedOn w:val="Default"/>
    <w:next w:val="Default"/>
    <w:uiPriority w:val="99"/>
    <w:rsid w:val="002A59FA"/>
    <w:pPr>
      <w:spacing w:after="85"/>
    </w:pPr>
    <w:rPr>
      <w:rFonts w:ascii="宋体" w:hAnsi="Calibri"/>
      <w:color w:val="auto"/>
    </w:rPr>
  </w:style>
  <w:style w:type="paragraph" w:customStyle="1" w:styleId="CM29">
    <w:name w:val="CM29"/>
    <w:basedOn w:val="Default"/>
    <w:next w:val="Default"/>
    <w:uiPriority w:val="99"/>
    <w:rsid w:val="002A59FA"/>
    <w:pPr>
      <w:spacing w:line="468" w:lineRule="atLeast"/>
    </w:pPr>
    <w:rPr>
      <w:color w:val="auto"/>
    </w:rPr>
  </w:style>
  <w:style w:type="paragraph" w:customStyle="1" w:styleId="af5">
    <w:name w:val="文题"/>
    <w:basedOn w:val="a"/>
    <w:next w:val="a"/>
    <w:link w:val="Char9"/>
    <w:rsid w:val="002A59FA"/>
    <w:pPr>
      <w:spacing w:line="480" w:lineRule="auto"/>
      <w:jc w:val="center"/>
    </w:pPr>
    <w:rPr>
      <w:rFonts w:ascii="黑体" w:cs="宋体"/>
      <w:b/>
      <w:bCs/>
      <w:sz w:val="30"/>
    </w:rPr>
  </w:style>
  <w:style w:type="paragraph" w:customStyle="1" w:styleId="CM53">
    <w:name w:val="CM53"/>
    <w:basedOn w:val="Default"/>
    <w:next w:val="Default"/>
    <w:uiPriority w:val="99"/>
    <w:rsid w:val="002A59FA"/>
    <w:pPr>
      <w:spacing w:after="263"/>
    </w:pPr>
    <w:rPr>
      <w:rFonts w:ascii="宋体" w:hAnsi="Calibri"/>
      <w:color w:val="auto"/>
    </w:rPr>
  </w:style>
  <w:style w:type="paragraph" w:customStyle="1" w:styleId="CM3">
    <w:name w:val="CM3"/>
    <w:basedOn w:val="Default"/>
    <w:next w:val="Default"/>
    <w:uiPriority w:val="99"/>
    <w:rsid w:val="002A59FA"/>
    <w:pPr>
      <w:spacing w:line="468" w:lineRule="atLeast"/>
    </w:pPr>
    <w:rPr>
      <w:color w:val="auto"/>
    </w:rPr>
  </w:style>
  <w:style w:type="paragraph" w:customStyle="1" w:styleId="CM16">
    <w:name w:val="CM16"/>
    <w:basedOn w:val="Default"/>
    <w:next w:val="Default"/>
    <w:uiPriority w:val="99"/>
    <w:rsid w:val="002A59FA"/>
    <w:pPr>
      <w:spacing w:line="313" w:lineRule="atLeast"/>
    </w:pPr>
    <w:rPr>
      <w:color w:val="auto"/>
    </w:rPr>
  </w:style>
  <w:style w:type="paragraph" w:customStyle="1" w:styleId="af8">
    <w:name w:val="图标题"/>
    <w:basedOn w:val="a"/>
    <w:link w:val="Charc"/>
    <w:rsid w:val="002A59FA"/>
    <w:pPr>
      <w:jc w:val="center"/>
    </w:pPr>
    <w:rPr>
      <w:szCs w:val="21"/>
    </w:rPr>
  </w:style>
  <w:style w:type="paragraph" w:customStyle="1" w:styleId="Default">
    <w:name w:val="Default"/>
    <w:qFormat/>
    <w:rsid w:val="002A59F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
    <w:name w:val="标题1+标题1"/>
    <w:basedOn w:val="1"/>
    <w:next w:val="a"/>
    <w:link w:val="11Char"/>
    <w:rsid w:val="002A59FA"/>
    <w:pPr>
      <w:keepLines/>
      <w:widowControl/>
      <w:spacing w:line="480" w:lineRule="auto"/>
    </w:pPr>
    <w:rPr>
      <w:rFonts w:asciiTheme="minorHAnsi" w:eastAsiaTheme="minorEastAsia" w:hAnsiTheme="minorHAnsi" w:cs="宋体"/>
      <w:b/>
      <w:bCs/>
      <w:kern w:val="44"/>
      <w:sz w:val="30"/>
      <w:szCs w:val="30"/>
    </w:rPr>
  </w:style>
  <w:style w:type="paragraph" w:customStyle="1" w:styleId="CM31">
    <w:name w:val="CM31"/>
    <w:basedOn w:val="Default"/>
    <w:next w:val="Default"/>
    <w:uiPriority w:val="99"/>
    <w:rsid w:val="002A59FA"/>
    <w:pPr>
      <w:spacing w:line="468" w:lineRule="atLeast"/>
    </w:pPr>
    <w:rPr>
      <w:rFonts w:ascii="宋体" w:hAnsi="Calibri"/>
      <w:color w:val="auto"/>
    </w:rPr>
  </w:style>
  <w:style w:type="paragraph" w:customStyle="1" w:styleId="CM32">
    <w:name w:val="CM32"/>
    <w:basedOn w:val="Default"/>
    <w:next w:val="Default"/>
    <w:uiPriority w:val="99"/>
    <w:rsid w:val="002A59FA"/>
    <w:pPr>
      <w:spacing w:line="471" w:lineRule="atLeast"/>
    </w:pPr>
    <w:rPr>
      <w:color w:val="auto"/>
    </w:rPr>
  </w:style>
  <w:style w:type="paragraph" w:customStyle="1" w:styleId="CM4">
    <w:name w:val="CM4"/>
    <w:basedOn w:val="Default"/>
    <w:next w:val="Default"/>
    <w:uiPriority w:val="99"/>
    <w:rsid w:val="002A59FA"/>
    <w:pPr>
      <w:spacing w:line="468" w:lineRule="atLeast"/>
    </w:pPr>
    <w:rPr>
      <w:rFonts w:ascii="宋体" w:hAnsi="Calibri"/>
      <w:color w:val="auto"/>
    </w:rPr>
  </w:style>
  <w:style w:type="paragraph" w:customStyle="1" w:styleId="CM54">
    <w:name w:val="CM54"/>
    <w:basedOn w:val="Default"/>
    <w:next w:val="Default"/>
    <w:uiPriority w:val="99"/>
    <w:rsid w:val="002A59FA"/>
    <w:pPr>
      <w:spacing w:after="185"/>
    </w:pPr>
    <w:rPr>
      <w:rFonts w:ascii="宋体" w:hAnsi="Calibri"/>
      <w:color w:val="auto"/>
    </w:rPr>
  </w:style>
  <w:style w:type="paragraph" w:customStyle="1" w:styleId="af4">
    <w:name w:val="正文格式"/>
    <w:basedOn w:val="a"/>
    <w:next w:val="a"/>
    <w:link w:val="Char7"/>
    <w:semiHidden/>
    <w:rsid w:val="002A59FA"/>
    <w:pPr>
      <w:spacing w:line="360" w:lineRule="auto"/>
      <w:ind w:firstLineChars="200" w:firstLine="200"/>
    </w:pPr>
    <w:rPr>
      <w:kern w:val="21"/>
      <w:szCs w:val="21"/>
    </w:rPr>
  </w:style>
  <w:style w:type="paragraph" w:customStyle="1" w:styleId="31">
    <w:name w:val="标题3"/>
    <w:basedOn w:val="21"/>
    <w:link w:val="3Char0"/>
    <w:rsid w:val="002A59FA"/>
    <w:rPr>
      <w:rFonts w:asciiTheme="minorHAnsi" w:eastAsiaTheme="minorEastAsia" w:hAnsiTheme="minorHAnsi" w:cstheme="minorBidi"/>
      <w:b w:val="0"/>
      <w:bCs w:val="0"/>
      <w:kern w:val="2"/>
      <w:lang w:val="en-US" w:eastAsia="zh-CN"/>
    </w:rPr>
  </w:style>
  <w:style w:type="paragraph" w:customStyle="1" w:styleId="CM1">
    <w:name w:val="CM1"/>
    <w:basedOn w:val="Default"/>
    <w:next w:val="Default"/>
    <w:uiPriority w:val="99"/>
    <w:rsid w:val="002A59FA"/>
    <w:rPr>
      <w:rFonts w:ascii="宋体" w:hAnsi="Calibri"/>
      <w:color w:val="auto"/>
    </w:rPr>
  </w:style>
  <w:style w:type="paragraph" w:customStyle="1" w:styleId="21">
    <w:name w:val="标题2"/>
    <w:basedOn w:val="2"/>
    <w:next w:val="a"/>
    <w:rsid w:val="002A59FA"/>
    <w:pPr>
      <w:keepNext/>
      <w:keepLines/>
      <w:spacing w:line="480" w:lineRule="auto"/>
    </w:pPr>
    <w:rPr>
      <w:b/>
      <w:bCs/>
      <w:sz w:val="24"/>
      <w:szCs w:val="24"/>
    </w:rPr>
  </w:style>
  <w:style w:type="paragraph" w:customStyle="1" w:styleId="CM61">
    <w:name w:val="CM61"/>
    <w:basedOn w:val="Default"/>
    <w:next w:val="Default"/>
    <w:uiPriority w:val="99"/>
    <w:rsid w:val="002A59FA"/>
    <w:pPr>
      <w:spacing w:after="493"/>
    </w:pPr>
    <w:rPr>
      <w:rFonts w:ascii="宋体" w:hAnsi="Calibri"/>
      <w:color w:val="auto"/>
    </w:rPr>
  </w:style>
  <w:style w:type="paragraph" w:customStyle="1" w:styleId="CM10">
    <w:name w:val="CM10"/>
    <w:basedOn w:val="Default"/>
    <w:next w:val="Default"/>
    <w:uiPriority w:val="99"/>
    <w:rsid w:val="002A59FA"/>
    <w:pPr>
      <w:spacing w:line="471" w:lineRule="atLeast"/>
    </w:pPr>
    <w:rPr>
      <w:rFonts w:ascii="宋体" w:hAnsi="Calibri"/>
      <w:color w:val="auto"/>
    </w:rPr>
  </w:style>
  <w:style w:type="paragraph" w:customStyle="1" w:styleId="CM64">
    <w:name w:val="CM64"/>
    <w:basedOn w:val="Default"/>
    <w:next w:val="Default"/>
    <w:uiPriority w:val="99"/>
    <w:rsid w:val="002A59FA"/>
    <w:pPr>
      <w:spacing w:after="6213"/>
    </w:pPr>
    <w:rPr>
      <w:rFonts w:ascii="宋体" w:hAnsi="Calibri"/>
      <w:color w:val="auto"/>
    </w:rPr>
  </w:style>
  <w:style w:type="paragraph" w:customStyle="1" w:styleId="CM11">
    <w:name w:val="CM11"/>
    <w:basedOn w:val="Default"/>
    <w:next w:val="Default"/>
    <w:uiPriority w:val="99"/>
    <w:rsid w:val="002A59FA"/>
    <w:pPr>
      <w:spacing w:line="468" w:lineRule="atLeast"/>
    </w:pPr>
    <w:rPr>
      <w:rFonts w:ascii="宋体" w:hAnsi="Calibri"/>
      <w:color w:val="auto"/>
    </w:rPr>
  </w:style>
  <w:style w:type="paragraph" w:styleId="afc">
    <w:name w:val="No Spacing"/>
    <w:qFormat/>
    <w:rsid w:val="002A59FA"/>
    <w:pPr>
      <w:widowControl w:val="0"/>
      <w:jc w:val="both"/>
    </w:pPr>
    <w:rPr>
      <w:rFonts w:ascii="Calibri" w:eastAsia="宋体" w:hAnsi="Calibri" w:cs="Times New Roman"/>
    </w:rPr>
  </w:style>
  <w:style w:type="paragraph" w:customStyle="1" w:styleId="CM12">
    <w:name w:val="CM12"/>
    <w:basedOn w:val="Default"/>
    <w:next w:val="Default"/>
    <w:uiPriority w:val="99"/>
    <w:rsid w:val="002A59FA"/>
    <w:rPr>
      <w:rFonts w:ascii="宋体" w:hAnsi="Calibri"/>
      <w:color w:val="auto"/>
    </w:rPr>
  </w:style>
  <w:style w:type="paragraph" w:customStyle="1" w:styleId="12">
    <w:name w:val="无间隔1"/>
    <w:basedOn w:val="a"/>
    <w:link w:val="Char6"/>
    <w:qFormat/>
    <w:rsid w:val="002A59FA"/>
    <w:pPr>
      <w:widowControl/>
      <w:ind w:firstLineChars="200" w:firstLine="200"/>
      <w:jc w:val="left"/>
    </w:pPr>
    <w:rPr>
      <w:rFonts w:eastAsia="华文仿宋"/>
      <w:sz w:val="30"/>
      <w:lang w:eastAsia="en-US" w:bidi="en-US"/>
    </w:rPr>
  </w:style>
  <w:style w:type="character" w:customStyle="1" w:styleId="Chare">
    <w:name w:val="批注文字 Char"/>
    <w:uiPriority w:val="99"/>
    <w:semiHidden/>
    <w:rsid w:val="002A59FA"/>
    <w:rPr>
      <w:rFonts w:ascii="Times New Roman" w:hAnsi="Times New Roman"/>
      <w:kern w:val="2"/>
      <w:sz w:val="21"/>
      <w:szCs w:val="21"/>
    </w:rPr>
  </w:style>
  <w:style w:type="character" w:customStyle="1" w:styleId="Charf">
    <w:name w:val="批注主题 Char"/>
    <w:uiPriority w:val="99"/>
    <w:semiHidden/>
    <w:rsid w:val="002A59FA"/>
    <w:rPr>
      <w:rFonts w:ascii="Times New Roman" w:hAnsi="Times New Roman"/>
      <w:b/>
      <w:bCs/>
      <w:kern w:val="2"/>
      <w:sz w:val="21"/>
      <w:szCs w:val="21"/>
    </w:rPr>
  </w:style>
  <w:style w:type="paragraph" w:styleId="afd">
    <w:name w:val="Revision"/>
    <w:hidden/>
    <w:uiPriority w:val="99"/>
    <w:unhideWhenUsed/>
    <w:rsid w:val="002A59FA"/>
    <w:rPr>
      <w:rFonts w:ascii="Times New Roman" w:eastAsia="宋体" w:hAnsi="Times New Roman" w:cs="Times New Roman"/>
      <w:szCs w:val="21"/>
    </w:rPr>
  </w:style>
  <w:style w:type="paragraph" w:styleId="afe">
    <w:name w:val="Normal (Web)"/>
    <w:basedOn w:val="a"/>
    <w:uiPriority w:val="99"/>
    <w:unhideWhenUsed/>
    <w:rsid w:val="002A59FA"/>
    <w:pPr>
      <w:widowControl/>
      <w:spacing w:before="100" w:beforeAutospacing="1" w:after="100" w:afterAutospacing="1"/>
      <w:jc w:val="left"/>
    </w:pPr>
    <w:rPr>
      <w:rFonts w:ascii="宋体" w:eastAsia="宋体" w:hAnsi="宋体" w:cs="宋体"/>
      <w:kern w:val="0"/>
      <w:sz w:val="24"/>
      <w:szCs w:val="24"/>
    </w:rPr>
  </w:style>
  <w:style w:type="paragraph" w:customStyle="1" w:styleId="22">
    <w:name w:val="正文+ 首行缩进2"/>
    <w:basedOn w:val="a"/>
    <w:next w:val="a"/>
    <w:qFormat/>
    <w:rsid w:val="002A59FA"/>
    <w:pPr>
      <w:widowControl/>
      <w:ind w:firstLineChars="200" w:firstLine="480"/>
      <w:jc w:val="left"/>
    </w:pPr>
    <w:rPr>
      <w:rFonts w:ascii="Calibri" w:eastAsia="宋体" w:hAnsi="Calibri" w:cs="Times New Roman"/>
      <w:kern w:val="0"/>
      <w:szCs w:val="24"/>
    </w:rPr>
  </w:style>
  <w:style w:type="numbering" w:customStyle="1" w:styleId="110">
    <w:name w:val="无列表11"/>
    <w:next w:val="a2"/>
    <w:uiPriority w:val="99"/>
    <w:semiHidden/>
    <w:unhideWhenUsed/>
    <w:rsid w:val="002A59FA"/>
  </w:style>
  <w:style w:type="character" w:customStyle="1" w:styleId="111">
    <w:name w:val="标题 1 字符1"/>
    <w:rsid w:val="002A59FA"/>
    <w:rPr>
      <w:rFonts w:ascii="宋体" w:eastAsia="宋体" w:hAnsi="宋体" w:cs="Times New Roman"/>
      <w:b/>
      <w:bCs/>
      <w:kern w:val="44"/>
      <w:sz w:val="24"/>
      <w:szCs w:val="24"/>
      <w:lang w:val="x-none" w:eastAsia="x-none"/>
    </w:rPr>
  </w:style>
  <w:style w:type="character" w:customStyle="1" w:styleId="13">
    <w:name w:val="批注文字 字符1"/>
    <w:uiPriority w:val="99"/>
    <w:semiHidden/>
    <w:rsid w:val="002A59FA"/>
    <w:rPr>
      <w:rFonts w:ascii="Times New Roman" w:eastAsia="宋体" w:hAnsi="Times New Roman" w:cs="Times New Roman"/>
      <w:szCs w:val="21"/>
      <w:lang w:val="x-none" w:eastAsia="x-none"/>
    </w:rPr>
  </w:style>
  <w:style w:type="character" w:customStyle="1" w:styleId="14">
    <w:name w:val="批注主题 字符1"/>
    <w:uiPriority w:val="99"/>
    <w:semiHidden/>
    <w:rsid w:val="002A59FA"/>
    <w:rPr>
      <w:rFonts w:ascii="Times New Roman" w:eastAsia="宋体" w:hAnsi="Times New Roman" w:cs="Times New Roman"/>
      <w:b/>
      <w:bCs/>
      <w:szCs w:val="21"/>
      <w:lang w:val="x-none" w:eastAsia="x-none"/>
    </w:rPr>
  </w:style>
  <w:style w:type="character" w:customStyle="1" w:styleId="15">
    <w:name w:val="批注框文本 字符1"/>
    <w:uiPriority w:val="99"/>
    <w:rsid w:val="002A59FA"/>
    <w:rPr>
      <w:rFonts w:ascii="Times New Roman" w:eastAsia="宋体" w:hAnsi="Times New Roman" w:cs="Times New Roman"/>
      <w:sz w:val="18"/>
      <w:szCs w:val="18"/>
    </w:rPr>
  </w:style>
  <w:style w:type="paragraph" w:customStyle="1" w:styleId="Charf0">
    <w:name w:val="Char"/>
    <w:basedOn w:val="a"/>
    <w:rsid w:val="002A59FA"/>
    <w:pPr>
      <w:tabs>
        <w:tab w:val="left" w:pos="4665"/>
        <w:tab w:val="left" w:pos="8970"/>
      </w:tabs>
      <w:ind w:firstLine="400"/>
    </w:pPr>
    <w:rPr>
      <w:rFonts w:ascii="Tahoma" w:eastAsia="宋体" w:hAnsi="Tahoma" w:cs="Tahoma"/>
      <w:sz w:val="24"/>
      <w:szCs w:val="24"/>
    </w:rPr>
  </w:style>
  <w:style w:type="character" w:styleId="aff">
    <w:name w:val="Placeholder Text"/>
    <w:basedOn w:val="a0"/>
    <w:uiPriority w:val="99"/>
    <w:semiHidden/>
    <w:rsid w:val="002A59FA"/>
    <w:rPr>
      <w:color w:val="808080"/>
    </w:rPr>
  </w:style>
  <w:style w:type="character" w:customStyle="1" w:styleId="Char14">
    <w:name w:val="脚注文本 Char1"/>
    <w:basedOn w:val="a0"/>
    <w:rsid w:val="002A59FA"/>
    <w:rPr>
      <w:kern w:val="2"/>
      <w:sz w:val="18"/>
      <w:szCs w:val="18"/>
    </w:rPr>
  </w:style>
  <w:style w:type="character" w:customStyle="1" w:styleId="Char15">
    <w:name w:val="日期 Char1"/>
    <w:basedOn w:val="a0"/>
    <w:rsid w:val="002A59FA"/>
    <w:rPr>
      <w:kern w:val="2"/>
      <w:sz w:val="21"/>
      <w:szCs w:val="24"/>
    </w:rPr>
  </w:style>
  <w:style w:type="character" w:customStyle="1" w:styleId="Char16">
    <w:name w:val="尾注文本 Char1"/>
    <w:basedOn w:val="a0"/>
    <w:rsid w:val="002A59FA"/>
    <w:rPr>
      <w:kern w:val="2"/>
      <w:sz w:val="21"/>
      <w:szCs w:val="24"/>
    </w:rPr>
  </w:style>
  <w:style w:type="paragraph" w:styleId="aff0">
    <w:name w:val="caption"/>
    <w:basedOn w:val="a"/>
    <w:next w:val="a"/>
    <w:uiPriority w:val="35"/>
    <w:unhideWhenUsed/>
    <w:qFormat/>
    <w:rsid w:val="00171932"/>
    <w:rPr>
      <w:rFonts w:asciiTheme="majorHAnsi" w:eastAsia="黑体" w:hAnsiTheme="majorHAnsi" w:cstheme="majorBidi"/>
      <w:sz w:val="20"/>
      <w:szCs w:val="20"/>
    </w:rPr>
  </w:style>
  <w:style w:type="paragraph" w:styleId="aff1">
    <w:name w:val="table of figures"/>
    <w:basedOn w:val="a"/>
    <w:next w:val="a"/>
    <w:uiPriority w:val="99"/>
    <w:unhideWhenUsed/>
    <w:rsid w:val="00171932"/>
    <w:pPr>
      <w:ind w:leftChars="200" w:left="200" w:hangingChars="200" w:hanging="200"/>
    </w:pPr>
    <w:rPr>
      <w:rFonts w:ascii="Calibri" w:eastAsia="宋体" w:hAnsi="Calibri" w:cs="Times New Roman"/>
    </w:rPr>
  </w:style>
  <w:style w:type="character" w:customStyle="1" w:styleId="UnresolvedMention">
    <w:name w:val="Unresolved Mention"/>
    <w:basedOn w:val="a0"/>
    <w:uiPriority w:val="99"/>
    <w:semiHidden/>
    <w:unhideWhenUsed/>
    <w:rsid w:val="00171932"/>
    <w:rPr>
      <w:color w:val="605E5C"/>
      <w:shd w:val="clear" w:color="auto" w:fill="E1DFDD"/>
    </w:rPr>
  </w:style>
  <w:style w:type="paragraph" w:customStyle="1" w:styleId="aff2">
    <w:name w:val="图与表"/>
    <w:basedOn w:val="a"/>
    <w:link w:val="aff3"/>
    <w:qFormat/>
    <w:rsid w:val="00171932"/>
    <w:pPr>
      <w:spacing w:line="360" w:lineRule="auto"/>
      <w:jc w:val="center"/>
    </w:pPr>
    <w:rPr>
      <w:rFonts w:ascii="Times New Roman" w:eastAsia="宋体" w:hAnsi="Times New Roman" w:cs="Times New Roman"/>
      <w:bCs/>
      <w:noProof/>
    </w:rPr>
  </w:style>
  <w:style w:type="character" w:customStyle="1" w:styleId="aff3">
    <w:name w:val="图与表 字符"/>
    <w:basedOn w:val="a0"/>
    <w:link w:val="aff2"/>
    <w:rsid w:val="00171932"/>
    <w:rPr>
      <w:rFonts w:ascii="Times New Roman" w:eastAsia="宋体" w:hAnsi="Times New Roman" w:cs="Times New Roman"/>
      <w:bCs/>
      <w:noProof/>
    </w:rPr>
  </w:style>
  <w:style w:type="numbering" w:customStyle="1" w:styleId="23">
    <w:name w:val="无列表2"/>
    <w:next w:val="a2"/>
    <w:uiPriority w:val="99"/>
    <w:semiHidden/>
    <w:unhideWhenUsed/>
    <w:rsid w:val="00171932"/>
  </w:style>
  <w:style w:type="numbering" w:customStyle="1" w:styleId="120">
    <w:name w:val="无列表12"/>
    <w:next w:val="a2"/>
    <w:uiPriority w:val="99"/>
    <w:semiHidden/>
    <w:unhideWhenUsed/>
    <w:rsid w:val="00171932"/>
  </w:style>
  <w:style w:type="numbering" w:customStyle="1" w:styleId="1110">
    <w:name w:val="无列表111"/>
    <w:next w:val="a2"/>
    <w:uiPriority w:val="99"/>
    <w:semiHidden/>
    <w:unhideWhenUsed/>
    <w:rsid w:val="00171932"/>
  </w:style>
  <w:style w:type="numbering" w:customStyle="1" w:styleId="32">
    <w:name w:val="无列表3"/>
    <w:next w:val="a2"/>
    <w:uiPriority w:val="99"/>
    <w:semiHidden/>
    <w:unhideWhenUsed/>
    <w:rsid w:val="00171932"/>
  </w:style>
  <w:style w:type="paragraph" w:styleId="TOC">
    <w:name w:val="TOC Heading"/>
    <w:basedOn w:val="1"/>
    <w:next w:val="a"/>
    <w:uiPriority w:val="39"/>
    <w:unhideWhenUsed/>
    <w:qFormat/>
    <w:rsid w:val="00171932"/>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6">
    <w:name w:val="toc 1"/>
    <w:basedOn w:val="a"/>
    <w:next w:val="a"/>
    <w:autoRedefine/>
    <w:uiPriority w:val="39"/>
    <w:unhideWhenUsed/>
    <w:rsid w:val="00171932"/>
    <w:rPr>
      <w:rFonts w:ascii="Calibri" w:eastAsia="宋体" w:hAnsi="Calibri" w:cs="Times New Roman"/>
    </w:rPr>
  </w:style>
  <w:style w:type="table" w:customStyle="1" w:styleId="17">
    <w:name w:val="网格型1"/>
    <w:basedOn w:val="a1"/>
    <w:next w:val="ac"/>
    <w:uiPriority w:val="39"/>
    <w:rsid w:val="00382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page number"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2A59F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2A59FA"/>
    <w:pPr>
      <w:widowControl/>
      <w:jc w:val="left"/>
      <w:outlineLvl w:val="1"/>
    </w:pPr>
    <w:rPr>
      <w:rFonts w:ascii="Times New Roman" w:eastAsia="宋体" w:hAnsi="Times New Roman" w:cs="Times New Roman"/>
      <w:kern w:val="0"/>
      <w:sz w:val="20"/>
      <w:szCs w:val="21"/>
      <w:lang w:val="x-none" w:eastAsia="x-none"/>
    </w:rPr>
  </w:style>
  <w:style w:type="paragraph" w:styleId="3">
    <w:name w:val="heading 3"/>
    <w:basedOn w:val="a"/>
    <w:next w:val="a"/>
    <w:link w:val="3Char"/>
    <w:qFormat/>
    <w:rsid w:val="002A59FA"/>
    <w:pPr>
      <w:keepNext/>
      <w:keepLines/>
      <w:spacing w:line="480" w:lineRule="auto"/>
      <w:outlineLvl w:val="2"/>
    </w:pPr>
    <w:rPr>
      <w:rFonts w:ascii="Times New Roman" w:eastAsia="宋体" w:hAnsi="Times New Roman" w:cs="Times New Roman"/>
      <w:bCs/>
      <w:kern w:val="0"/>
      <w:sz w:val="24"/>
      <w:szCs w:val="32"/>
      <w:lang w:val="x-none" w:eastAsia="x-none"/>
    </w:rPr>
  </w:style>
  <w:style w:type="paragraph" w:styleId="4">
    <w:name w:val="heading 4"/>
    <w:basedOn w:val="a"/>
    <w:next w:val="a"/>
    <w:link w:val="4Char"/>
    <w:qFormat/>
    <w:rsid w:val="002A59FA"/>
    <w:pPr>
      <w:keepNext/>
      <w:keepLines/>
      <w:widowControl/>
      <w:spacing w:before="280" w:after="290" w:line="376" w:lineRule="auto"/>
      <w:jc w:val="left"/>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qFormat/>
    <w:rsid w:val="002A59F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qFormat/>
    <w:rsid w:val="002A59FA"/>
    <w:rPr>
      <w:sz w:val="18"/>
      <w:szCs w:val="18"/>
    </w:rPr>
  </w:style>
  <w:style w:type="paragraph" w:styleId="a4">
    <w:name w:val="footer"/>
    <w:basedOn w:val="a"/>
    <w:link w:val="Char10"/>
    <w:uiPriority w:val="99"/>
    <w:unhideWhenUsed/>
    <w:qFormat/>
    <w:rsid w:val="002A59FA"/>
    <w:pPr>
      <w:tabs>
        <w:tab w:val="center" w:pos="4153"/>
        <w:tab w:val="right" w:pos="8306"/>
      </w:tabs>
      <w:snapToGrid w:val="0"/>
      <w:jc w:val="left"/>
    </w:pPr>
    <w:rPr>
      <w:sz w:val="18"/>
      <w:szCs w:val="18"/>
    </w:rPr>
  </w:style>
  <w:style w:type="character" w:customStyle="1" w:styleId="Char10">
    <w:name w:val="页脚 Char1"/>
    <w:basedOn w:val="a0"/>
    <w:link w:val="a4"/>
    <w:uiPriority w:val="99"/>
    <w:qFormat/>
    <w:rsid w:val="002A59FA"/>
    <w:rPr>
      <w:sz w:val="18"/>
      <w:szCs w:val="18"/>
    </w:rPr>
  </w:style>
  <w:style w:type="character" w:customStyle="1" w:styleId="1Char1">
    <w:name w:val="标题 1 Char1"/>
    <w:basedOn w:val="a0"/>
    <w:link w:val="1"/>
    <w:qFormat/>
    <w:rsid w:val="002A59FA"/>
    <w:rPr>
      <w:rFonts w:ascii="Times New Roman" w:eastAsia="宋体" w:hAnsi="Times New Roman" w:cs="Times New Roman"/>
      <w:sz w:val="28"/>
      <w:szCs w:val="24"/>
    </w:rPr>
  </w:style>
  <w:style w:type="character" w:customStyle="1" w:styleId="20">
    <w:name w:val="标题 2 字符"/>
    <w:basedOn w:val="a0"/>
    <w:rsid w:val="002A59F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2A59FA"/>
    <w:rPr>
      <w:b/>
      <w:bCs/>
      <w:sz w:val="32"/>
      <w:szCs w:val="32"/>
    </w:rPr>
  </w:style>
  <w:style w:type="character" w:customStyle="1" w:styleId="40">
    <w:name w:val="标题 4 字符"/>
    <w:basedOn w:val="a0"/>
    <w:uiPriority w:val="9"/>
    <w:semiHidden/>
    <w:rsid w:val="002A59FA"/>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A59FA"/>
  </w:style>
  <w:style w:type="paragraph" w:styleId="a5">
    <w:name w:val="annotation text"/>
    <w:basedOn w:val="a"/>
    <w:link w:val="Char11"/>
    <w:uiPriority w:val="99"/>
    <w:semiHidden/>
    <w:rsid w:val="002A59FA"/>
    <w:pPr>
      <w:jc w:val="left"/>
    </w:pPr>
    <w:rPr>
      <w:rFonts w:ascii="Times New Roman" w:eastAsia="宋体" w:hAnsi="Times New Roman" w:cs="Times New Roman"/>
      <w:szCs w:val="24"/>
    </w:rPr>
  </w:style>
  <w:style w:type="character" w:customStyle="1" w:styleId="Char11">
    <w:name w:val="批注文字 Char1"/>
    <w:basedOn w:val="a0"/>
    <w:link w:val="a5"/>
    <w:uiPriority w:val="99"/>
    <w:semiHidden/>
    <w:rsid w:val="002A59FA"/>
    <w:rPr>
      <w:rFonts w:ascii="Times New Roman" w:eastAsia="宋体" w:hAnsi="Times New Roman" w:cs="Times New Roman"/>
      <w:szCs w:val="24"/>
    </w:rPr>
  </w:style>
  <w:style w:type="paragraph" w:styleId="a6">
    <w:name w:val="Body Text Indent"/>
    <w:basedOn w:val="a"/>
    <w:link w:val="Char"/>
    <w:uiPriority w:val="99"/>
    <w:rsid w:val="002A59FA"/>
    <w:pPr>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6"/>
    <w:uiPriority w:val="99"/>
    <w:rsid w:val="002A59FA"/>
    <w:rPr>
      <w:rFonts w:ascii="Times New Roman" w:eastAsia="宋体" w:hAnsi="Times New Roman" w:cs="Times New Roman"/>
      <w:sz w:val="28"/>
      <w:szCs w:val="24"/>
    </w:rPr>
  </w:style>
  <w:style w:type="paragraph" w:styleId="a7">
    <w:name w:val="Plain Text"/>
    <w:basedOn w:val="a"/>
    <w:link w:val="Char0"/>
    <w:uiPriority w:val="99"/>
    <w:rsid w:val="002A59FA"/>
    <w:rPr>
      <w:rFonts w:ascii="宋体" w:eastAsia="宋体" w:hAnsi="Courier New" w:cs="Courier New"/>
      <w:szCs w:val="21"/>
    </w:rPr>
  </w:style>
  <w:style w:type="character" w:customStyle="1" w:styleId="Char0">
    <w:name w:val="纯文本 Char"/>
    <w:basedOn w:val="a0"/>
    <w:link w:val="a7"/>
    <w:uiPriority w:val="99"/>
    <w:qFormat/>
    <w:rsid w:val="002A59FA"/>
    <w:rPr>
      <w:rFonts w:ascii="宋体" w:eastAsia="宋体" w:hAnsi="Courier New" w:cs="Courier New"/>
      <w:szCs w:val="21"/>
    </w:rPr>
  </w:style>
  <w:style w:type="paragraph" w:styleId="a8">
    <w:name w:val="Balloon Text"/>
    <w:basedOn w:val="a"/>
    <w:link w:val="Char12"/>
    <w:uiPriority w:val="99"/>
    <w:qFormat/>
    <w:rsid w:val="002A59FA"/>
    <w:rPr>
      <w:rFonts w:ascii="Times New Roman" w:eastAsia="宋体" w:hAnsi="Times New Roman" w:cs="Times New Roman"/>
      <w:sz w:val="18"/>
      <w:szCs w:val="18"/>
    </w:rPr>
  </w:style>
  <w:style w:type="character" w:customStyle="1" w:styleId="Char12">
    <w:name w:val="批注框文本 Char1"/>
    <w:basedOn w:val="a0"/>
    <w:link w:val="a8"/>
    <w:uiPriority w:val="99"/>
    <w:qFormat/>
    <w:rsid w:val="002A59FA"/>
    <w:rPr>
      <w:rFonts w:ascii="Times New Roman" w:eastAsia="宋体" w:hAnsi="Times New Roman" w:cs="Times New Roman"/>
      <w:sz w:val="18"/>
      <w:szCs w:val="18"/>
    </w:rPr>
  </w:style>
  <w:style w:type="paragraph" w:styleId="HTML">
    <w:name w:val="HTML Preformatted"/>
    <w:basedOn w:val="a"/>
    <w:link w:val="HTMLChar"/>
    <w:uiPriority w:val="99"/>
    <w:qFormat/>
    <w:rsid w:val="002A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qFormat/>
    <w:rsid w:val="002A59FA"/>
    <w:rPr>
      <w:rFonts w:ascii="黑体" w:eastAsia="黑体" w:hAnsi="Courier New" w:cs="Courier New"/>
      <w:kern w:val="0"/>
      <w:sz w:val="20"/>
      <w:szCs w:val="20"/>
    </w:rPr>
  </w:style>
  <w:style w:type="character" w:styleId="a9">
    <w:name w:val="Strong"/>
    <w:basedOn w:val="a0"/>
    <w:uiPriority w:val="99"/>
    <w:qFormat/>
    <w:rsid w:val="002A59FA"/>
    <w:rPr>
      <w:rFonts w:cs="Times New Roman"/>
      <w:b/>
      <w:bCs/>
    </w:rPr>
  </w:style>
  <w:style w:type="character" w:styleId="aa">
    <w:name w:val="page number"/>
    <w:basedOn w:val="a0"/>
    <w:uiPriority w:val="99"/>
    <w:qFormat/>
    <w:rsid w:val="002A59FA"/>
    <w:rPr>
      <w:rFonts w:cs="Times New Roman"/>
    </w:rPr>
  </w:style>
  <w:style w:type="character" w:styleId="ab">
    <w:name w:val="annotation reference"/>
    <w:basedOn w:val="a0"/>
    <w:uiPriority w:val="99"/>
    <w:semiHidden/>
    <w:rsid w:val="002A59FA"/>
    <w:rPr>
      <w:rFonts w:cs="Times New Roman"/>
      <w:sz w:val="21"/>
      <w:szCs w:val="21"/>
    </w:rPr>
  </w:style>
  <w:style w:type="table" w:styleId="ac">
    <w:name w:val="Table Grid"/>
    <w:basedOn w:val="a1"/>
    <w:uiPriority w:val="59"/>
    <w:qFormat/>
    <w:rsid w:val="002A5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uiPriority w:val="99"/>
    <w:qFormat/>
    <w:rsid w:val="002A59FA"/>
    <w:pPr>
      <w:widowControl/>
      <w:spacing w:before="100" w:after="100"/>
      <w:jc w:val="center"/>
    </w:pPr>
    <w:rPr>
      <w:rFonts w:ascii="宋体" w:eastAsia="宋体" w:hAnsi="宋体" w:cs="Times New Roman"/>
      <w:kern w:val="0"/>
      <w:sz w:val="24"/>
      <w:szCs w:val="20"/>
    </w:rPr>
  </w:style>
  <w:style w:type="paragraph" w:styleId="ad">
    <w:name w:val="List Paragraph"/>
    <w:basedOn w:val="a"/>
    <w:uiPriority w:val="34"/>
    <w:qFormat/>
    <w:rsid w:val="002A59FA"/>
    <w:pPr>
      <w:ind w:firstLineChars="200" w:firstLine="420"/>
    </w:pPr>
    <w:rPr>
      <w:rFonts w:ascii="Times New Roman" w:eastAsia="宋体" w:hAnsi="Times New Roman" w:cs="Times New Roman"/>
      <w:szCs w:val="24"/>
    </w:rPr>
  </w:style>
  <w:style w:type="character" w:styleId="ae">
    <w:name w:val="Hyperlink"/>
    <w:uiPriority w:val="99"/>
    <w:rsid w:val="002A59FA"/>
    <w:rPr>
      <w:color w:val="0000FF"/>
      <w:u w:val="single"/>
    </w:rPr>
  </w:style>
  <w:style w:type="character" w:styleId="af">
    <w:name w:val="FollowedHyperlink"/>
    <w:rsid w:val="002A59FA"/>
    <w:rPr>
      <w:color w:val="800080"/>
      <w:u w:val="single"/>
    </w:rPr>
  </w:style>
  <w:style w:type="paragraph" w:customStyle="1" w:styleId="CharCharCharCharCharCharCharCharCharChar">
    <w:name w:val="Char Char Char Char Char Char Char Char Char Char"/>
    <w:basedOn w:val="a"/>
    <w:rsid w:val="002A59FA"/>
    <w:pPr>
      <w:widowControl/>
      <w:spacing w:after="160" w:line="240" w:lineRule="exact"/>
      <w:jc w:val="left"/>
    </w:pPr>
    <w:rPr>
      <w:rFonts w:ascii="Arial" w:eastAsia="Times New Roman" w:hAnsi="Arial" w:cs="Verdana"/>
      <w:b/>
      <w:kern w:val="0"/>
      <w:sz w:val="24"/>
      <w:szCs w:val="24"/>
      <w:lang w:eastAsia="en-US"/>
    </w:rPr>
  </w:style>
  <w:style w:type="paragraph" w:styleId="af0">
    <w:name w:val="annotation subject"/>
    <w:basedOn w:val="a5"/>
    <w:next w:val="a5"/>
    <w:link w:val="Char13"/>
    <w:uiPriority w:val="99"/>
    <w:semiHidden/>
    <w:rsid w:val="002A59FA"/>
    <w:rPr>
      <w:b/>
      <w:bCs/>
    </w:rPr>
  </w:style>
  <w:style w:type="character" w:customStyle="1" w:styleId="Char13">
    <w:name w:val="批注主题 Char1"/>
    <w:basedOn w:val="Char11"/>
    <w:link w:val="af0"/>
    <w:uiPriority w:val="99"/>
    <w:semiHidden/>
    <w:rsid w:val="002A59FA"/>
    <w:rPr>
      <w:rFonts w:ascii="Times New Roman" w:eastAsia="宋体" w:hAnsi="Times New Roman" w:cs="Times New Roman"/>
      <w:b/>
      <w:bCs/>
      <w:szCs w:val="24"/>
    </w:rPr>
  </w:style>
  <w:style w:type="paragraph" w:styleId="af1">
    <w:name w:val="Subtitle"/>
    <w:basedOn w:val="a"/>
    <w:next w:val="a"/>
    <w:link w:val="Char2"/>
    <w:qFormat/>
    <w:rsid w:val="002A59FA"/>
    <w:pPr>
      <w:spacing w:line="300" w:lineRule="auto"/>
      <w:ind w:firstLineChars="200" w:firstLine="200"/>
    </w:pPr>
    <w:rPr>
      <w:rFonts w:ascii="Times New Roman" w:eastAsia="宋体" w:hAnsi="Times New Roman" w:cs="Shruti"/>
      <w:sz w:val="24"/>
      <w:szCs w:val="24"/>
      <w:lang w:bidi="gu-IN"/>
    </w:rPr>
  </w:style>
  <w:style w:type="character" w:customStyle="1" w:styleId="Char2">
    <w:name w:val="副标题 Char"/>
    <w:basedOn w:val="a0"/>
    <w:link w:val="af1"/>
    <w:qFormat/>
    <w:rsid w:val="002A59FA"/>
    <w:rPr>
      <w:rFonts w:ascii="Times New Roman" w:eastAsia="宋体" w:hAnsi="Times New Roman" w:cs="Shruti"/>
      <w:sz w:val="24"/>
      <w:szCs w:val="24"/>
      <w:lang w:bidi="gu-IN"/>
    </w:rPr>
  </w:style>
  <w:style w:type="paragraph" w:styleId="af2">
    <w:name w:val="Body Text"/>
    <w:basedOn w:val="a"/>
    <w:link w:val="Char3"/>
    <w:uiPriority w:val="99"/>
    <w:semiHidden/>
    <w:unhideWhenUsed/>
    <w:rsid w:val="002A59FA"/>
    <w:pPr>
      <w:spacing w:after="120"/>
    </w:pPr>
    <w:rPr>
      <w:rFonts w:ascii="Times New Roman" w:eastAsia="宋体" w:hAnsi="Times New Roman" w:cs="Times New Roman"/>
      <w:szCs w:val="24"/>
    </w:rPr>
  </w:style>
  <w:style w:type="character" w:customStyle="1" w:styleId="Char3">
    <w:name w:val="正文文本 Char"/>
    <w:basedOn w:val="a0"/>
    <w:link w:val="af2"/>
    <w:uiPriority w:val="99"/>
    <w:semiHidden/>
    <w:rsid w:val="002A59FA"/>
    <w:rPr>
      <w:rFonts w:ascii="Times New Roman" w:eastAsia="宋体" w:hAnsi="Times New Roman" w:cs="Times New Roman"/>
      <w:szCs w:val="24"/>
    </w:rPr>
  </w:style>
  <w:style w:type="character" w:customStyle="1" w:styleId="Char4">
    <w:name w:val="日期 Char"/>
    <w:link w:val="af3"/>
    <w:uiPriority w:val="99"/>
    <w:rsid w:val="002A59FA"/>
    <w:rPr>
      <w:szCs w:val="21"/>
    </w:rPr>
  </w:style>
  <w:style w:type="character" w:customStyle="1" w:styleId="11Char">
    <w:name w:val="标题1+标题1 Char"/>
    <w:link w:val="11"/>
    <w:rsid w:val="002A59FA"/>
    <w:rPr>
      <w:rFonts w:cs="宋体"/>
      <w:b/>
      <w:bCs/>
      <w:kern w:val="44"/>
      <w:sz w:val="30"/>
      <w:szCs w:val="30"/>
    </w:rPr>
  </w:style>
  <w:style w:type="character" w:customStyle="1" w:styleId="Char5">
    <w:name w:val="页眉 Char"/>
    <w:rsid w:val="002A59FA"/>
    <w:rPr>
      <w:rFonts w:ascii="Times New Roman" w:eastAsia="宋体" w:hAnsi="Times New Roman" w:cs="Times New Roman"/>
      <w:sz w:val="18"/>
      <w:szCs w:val="18"/>
    </w:rPr>
  </w:style>
  <w:style w:type="character" w:customStyle="1" w:styleId="1Char">
    <w:name w:val="标题 1 Char"/>
    <w:rsid w:val="002A59FA"/>
    <w:rPr>
      <w:rFonts w:ascii="宋体" w:eastAsia="宋体" w:hAnsi="宋体" w:cs="Times New Roman"/>
      <w:b/>
      <w:bCs/>
      <w:kern w:val="44"/>
      <w:sz w:val="24"/>
      <w:szCs w:val="24"/>
    </w:rPr>
  </w:style>
  <w:style w:type="character" w:customStyle="1" w:styleId="Char6">
    <w:name w:val="无间隔 Char"/>
    <w:aliases w:val="自写正文 Char"/>
    <w:link w:val="12"/>
    <w:rsid w:val="002A59FA"/>
    <w:rPr>
      <w:rFonts w:eastAsia="华文仿宋"/>
      <w:sz w:val="30"/>
      <w:lang w:eastAsia="en-US" w:bidi="en-US"/>
    </w:rPr>
  </w:style>
  <w:style w:type="character" w:customStyle="1" w:styleId="Char7">
    <w:name w:val="正文格式 Char"/>
    <w:link w:val="af4"/>
    <w:semiHidden/>
    <w:rsid w:val="002A59FA"/>
    <w:rPr>
      <w:kern w:val="21"/>
      <w:szCs w:val="21"/>
    </w:rPr>
  </w:style>
  <w:style w:type="character" w:customStyle="1" w:styleId="Char8">
    <w:name w:val="批注框文本 Char"/>
    <w:uiPriority w:val="99"/>
    <w:semiHidden/>
    <w:rsid w:val="002A59FA"/>
    <w:rPr>
      <w:rFonts w:ascii="Times New Roman" w:eastAsia="宋体" w:hAnsi="Times New Roman" w:cs="Times New Roman"/>
      <w:sz w:val="18"/>
      <w:szCs w:val="18"/>
    </w:rPr>
  </w:style>
  <w:style w:type="character" w:customStyle="1" w:styleId="Char9">
    <w:name w:val="文题 Char"/>
    <w:link w:val="af5"/>
    <w:rsid w:val="002A59FA"/>
    <w:rPr>
      <w:rFonts w:ascii="黑体" w:cs="宋体"/>
      <w:b/>
      <w:bCs/>
      <w:sz w:val="30"/>
    </w:rPr>
  </w:style>
  <w:style w:type="character" w:customStyle="1" w:styleId="Chara">
    <w:name w:val="尾注文本 Char"/>
    <w:link w:val="af6"/>
    <w:rsid w:val="002A59FA"/>
    <w:rPr>
      <w:szCs w:val="21"/>
    </w:rPr>
  </w:style>
  <w:style w:type="character" w:customStyle="1" w:styleId="4Char">
    <w:name w:val="标题 4 Char"/>
    <w:link w:val="4"/>
    <w:rsid w:val="002A59FA"/>
    <w:rPr>
      <w:rFonts w:ascii="Arial" w:eastAsia="黑体" w:hAnsi="Arial" w:cs="Times New Roman"/>
      <w:b/>
      <w:bCs/>
      <w:kern w:val="0"/>
      <w:sz w:val="28"/>
      <w:szCs w:val="28"/>
      <w:lang w:val="x-none" w:eastAsia="x-none"/>
    </w:rPr>
  </w:style>
  <w:style w:type="character" w:customStyle="1" w:styleId="3Char0">
    <w:name w:val="标题3 Char"/>
    <w:link w:val="31"/>
    <w:rsid w:val="002A59FA"/>
    <w:rPr>
      <w:sz w:val="24"/>
      <w:szCs w:val="24"/>
    </w:rPr>
  </w:style>
  <w:style w:type="character" w:customStyle="1" w:styleId="2Char">
    <w:name w:val="标题 2 Char"/>
    <w:link w:val="2"/>
    <w:rsid w:val="002A59FA"/>
    <w:rPr>
      <w:rFonts w:ascii="Times New Roman" w:eastAsia="宋体" w:hAnsi="Times New Roman" w:cs="Times New Roman"/>
      <w:kern w:val="0"/>
      <w:sz w:val="20"/>
      <w:szCs w:val="21"/>
      <w:lang w:val="x-none" w:eastAsia="x-none"/>
    </w:rPr>
  </w:style>
  <w:style w:type="character" w:customStyle="1" w:styleId="Charb">
    <w:name w:val="脚注文本 Char"/>
    <w:link w:val="af7"/>
    <w:rsid w:val="002A59FA"/>
    <w:rPr>
      <w:sz w:val="18"/>
      <w:szCs w:val="18"/>
    </w:rPr>
  </w:style>
  <w:style w:type="character" w:customStyle="1" w:styleId="Charc">
    <w:name w:val="图标题 Char"/>
    <w:link w:val="af8"/>
    <w:rsid w:val="002A59FA"/>
    <w:rPr>
      <w:szCs w:val="21"/>
    </w:rPr>
  </w:style>
  <w:style w:type="character" w:customStyle="1" w:styleId="Chard">
    <w:name w:val="页脚 Char"/>
    <w:rsid w:val="002A59FA"/>
    <w:rPr>
      <w:rFonts w:ascii="Times New Roman" w:eastAsia="宋体" w:hAnsi="Times New Roman" w:cs="Times New Roman"/>
      <w:sz w:val="18"/>
      <w:szCs w:val="18"/>
    </w:rPr>
  </w:style>
  <w:style w:type="character" w:customStyle="1" w:styleId="3Char">
    <w:name w:val="标题 3 Char"/>
    <w:link w:val="3"/>
    <w:rsid w:val="002A59FA"/>
    <w:rPr>
      <w:rFonts w:ascii="Times New Roman" w:eastAsia="宋体" w:hAnsi="Times New Roman" w:cs="Times New Roman"/>
      <w:bCs/>
      <w:kern w:val="0"/>
      <w:sz w:val="24"/>
      <w:szCs w:val="32"/>
      <w:lang w:val="x-none" w:eastAsia="x-none"/>
    </w:rPr>
  </w:style>
  <w:style w:type="paragraph" w:styleId="af7">
    <w:name w:val="footnote text"/>
    <w:basedOn w:val="a"/>
    <w:link w:val="Charb"/>
    <w:rsid w:val="002A59FA"/>
    <w:pPr>
      <w:snapToGrid w:val="0"/>
      <w:spacing w:line="360" w:lineRule="auto"/>
      <w:jc w:val="left"/>
    </w:pPr>
    <w:rPr>
      <w:sz w:val="18"/>
      <w:szCs w:val="18"/>
    </w:rPr>
  </w:style>
  <w:style w:type="character" w:customStyle="1" w:styleId="af9">
    <w:name w:val="脚注文本 字符"/>
    <w:basedOn w:val="a0"/>
    <w:uiPriority w:val="99"/>
    <w:semiHidden/>
    <w:rsid w:val="002A59FA"/>
    <w:rPr>
      <w:sz w:val="18"/>
      <w:szCs w:val="18"/>
    </w:rPr>
  </w:style>
  <w:style w:type="paragraph" w:styleId="af3">
    <w:name w:val="Date"/>
    <w:basedOn w:val="a"/>
    <w:next w:val="a"/>
    <w:link w:val="Char4"/>
    <w:uiPriority w:val="99"/>
    <w:unhideWhenUsed/>
    <w:rsid w:val="002A59FA"/>
    <w:pPr>
      <w:spacing w:line="360" w:lineRule="auto"/>
      <w:ind w:leftChars="2500" w:left="100"/>
    </w:pPr>
    <w:rPr>
      <w:szCs w:val="21"/>
    </w:rPr>
  </w:style>
  <w:style w:type="character" w:customStyle="1" w:styleId="afa">
    <w:name w:val="日期 字符"/>
    <w:basedOn w:val="a0"/>
    <w:uiPriority w:val="99"/>
    <w:semiHidden/>
    <w:rsid w:val="002A59FA"/>
  </w:style>
  <w:style w:type="paragraph" w:styleId="af6">
    <w:name w:val="endnote text"/>
    <w:basedOn w:val="a"/>
    <w:link w:val="Chara"/>
    <w:rsid w:val="002A59FA"/>
    <w:pPr>
      <w:snapToGrid w:val="0"/>
      <w:spacing w:line="360" w:lineRule="auto"/>
      <w:jc w:val="left"/>
    </w:pPr>
    <w:rPr>
      <w:szCs w:val="21"/>
    </w:rPr>
  </w:style>
  <w:style w:type="character" w:customStyle="1" w:styleId="afb">
    <w:name w:val="尾注文本 字符"/>
    <w:basedOn w:val="a0"/>
    <w:uiPriority w:val="99"/>
    <w:semiHidden/>
    <w:rsid w:val="002A59FA"/>
  </w:style>
  <w:style w:type="paragraph" w:customStyle="1" w:styleId="CM52">
    <w:name w:val="CM52"/>
    <w:basedOn w:val="Default"/>
    <w:next w:val="Default"/>
    <w:uiPriority w:val="99"/>
    <w:rsid w:val="002A59FA"/>
    <w:pPr>
      <w:spacing w:line="468" w:lineRule="atLeast"/>
    </w:pPr>
    <w:rPr>
      <w:rFonts w:ascii="宋体" w:hAnsi="Calibri"/>
      <w:color w:val="auto"/>
    </w:rPr>
  </w:style>
  <w:style w:type="paragraph" w:customStyle="1" w:styleId="CM55">
    <w:name w:val="CM55"/>
    <w:basedOn w:val="Default"/>
    <w:next w:val="Default"/>
    <w:uiPriority w:val="99"/>
    <w:rsid w:val="002A59FA"/>
    <w:pPr>
      <w:spacing w:after="85"/>
    </w:pPr>
    <w:rPr>
      <w:rFonts w:ascii="宋体" w:hAnsi="Calibri"/>
      <w:color w:val="auto"/>
    </w:rPr>
  </w:style>
  <w:style w:type="paragraph" w:customStyle="1" w:styleId="CM29">
    <w:name w:val="CM29"/>
    <w:basedOn w:val="Default"/>
    <w:next w:val="Default"/>
    <w:uiPriority w:val="99"/>
    <w:rsid w:val="002A59FA"/>
    <w:pPr>
      <w:spacing w:line="468" w:lineRule="atLeast"/>
    </w:pPr>
    <w:rPr>
      <w:color w:val="auto"/>
    </w:rPr>
  </w:style>
  <w:style w:type="paragraph" w:customStyle="1" w:styleId="af5">
    <w:name w:val="文题"/>
    <w:basedOn w:val="a"/>
    <w:next w:val="a"/>
    <w:link w:val="Char9"/>
    <w:rsid w:val="002A59FA"/>
    <w:pPr>
      <w:spacing w:line="480" w:lineRule="auto"/>
      <w:jc w:val="center"/>
    </w:pPr>
    <w:rPr>
      <w:rFonts w:ascii="黑体" w:cs="宋体"/>
      <w:b/>
      <w:bCs/>
      <w:sz w:val="30"/>
    </w:rPr>
  </w:style>
  <w:style w:type="paragraph" w:customStyle="1" w:styleId="CM53">
    <w:name w:val="CM53"/>
    <w:basedOn w:val="Default"/>
    <w:next w:val="Default"/>
    <w:uiPriority w:val="99"/>
    <w:rsid w:val="002A59FA"/>
    <w:pPr>
      <w:spacing w:after="263"/>
    </w:pPr>
    <w:rPr>
      <w:rFonts w:ascii="宋体" w:hAnsi="Calibri"/>
      <w:color w:val="auto"/>
    </w:rPr>
  </w:style>
  <w:style w:type="paragraph" w:customStyle="1" w:styleId="CM3">
    <w:name w:val="CM3"/>
    <w:basedOn w:val="Default"/>
    <w:next w:val="Default"/>
    <w:uiPriority w:val="99"/>
    <w:rsid w:val="002A59FA"/>
    <w:pPr>
      <w:spacing w:line="468" w:lineRule="atLeast"/>
    </w:pPr>
    <w:rPr>
      <w:color w:val="auto"/>
    </w:rPr>
  </w:style>
  <w:style w:type="paragraph" w:customStyle="1" w:styleId="CM16">
    <w:name w:val="CM16"/>
    <w:basedOn w:val="Default"/>
    <w:next w:val="Default"/>
    <w:uiPriority w:val="99"/>
    <w:rsid w:val="002A59FA"/>
    <w:pPr>
      <w:spacing w:line="313" w:lineRule="atLeast"/>
    </w:pPr>
    <w:rPr>
      <w:color w:val="auto"/>
    </w:rPr>
  </w:style>
  <w:style w:type="paragraph" w:customStyle="1" w:styleId="af8">
    <w:name w:val="图标题"/>
    <w:basedOn w:val="a"/>
    <w:link w:val="Charc"/>
    <w:rsid w:val="002A59FA"/>
    <w:pPr>
      <w:jc w:val="center"/>
    </w:pPr>
    <w:rPr>
      <w:szCs w:val="21"/>
    </w:rPr>
  </w:style>
  <w:style w:type="paragraph" w:customStyle="1" w:styleId="Default">
    <w:name w:val="Default"/>
    <w:qFormat/>
    <w:rsid w:val="002A59F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
    <w:name w:val="标题1+标题1"/>
    <w:basedOn w:val="1"/>
    <w:next w:val="a"/>
    <w:link w:val="11Char"/>
    <w:rsid w:val="002A59FA"/>
    <w:pPr>
      <w:keepLines/>
      <w:widowControl/>
      <w:spacing w:line="480" w:lineRule="auto"/>
    </w:pPr>
    <w:rPr>
      <w:rFonts w:asciiTheme="minorHAnsi" w:eastAsiaTheme="minorEastAsia" w:hAnsiTheme="minorHAnsi" w:cs="宋体"/>
      <w:b/>
      <w:bCs/>
      <w:kern w:val="44"/>
      <w:sz w:val="30"/>
      <w:szCs w:val="30"/>
    </w:rPr>
  </w:style>
  <w:style w:type="paragraph" w:customStyle="1" w:styleId="CM31">
    <w:name w:val="CM31"/>
    <w:basedOn w:val="Default"/>
    <w:next w:val="Default"/>
    <w:uiPriority w:val="99"/>
    <w:rsid w:val="002A59FA"/>
    <w:pPr>
      <w:spacing w:line="468" w:lineRule="atLeast"/>
    </w:pPr>
    <w:rPr>
      <w:rFonts w:ascii="宋体" w:hAnsi="Calibri"/>
      <w:color w:val="auto"/>
    </w:rPr>
  </w:style>
  <w:style w:type="paragraph" w:customStyle="1" w:styleId="CM32">
    <w:name w:val="CM32"/>
    <w:basedOn w:val="Default"/>
    <w:next w:val="Default"/>
    <w:uiPriority w:val="99"/>
    <w:rsid w:val="002A59FA"/>
    <w:pPr>
      <w:spacing w:line="471" w:lineRule="atLeast"/>
    </w:pPr>
    <w:rPr>
      <w:color w:val="auto"/>
    </w:rPr>
  </w:style>
  <w:style w:type="paragraph" w:customStyle="1" w:styleId="CM4">
    <w:name w:val="CM4"/>
    <w:basedOn w:val="Default"/>
    <w:next w:val="Default"/>
    <w:uiPriority w:val="99"/>
    <w:rsid w:val="002A59FA"/>
    <w:pPr>
      <w:spacing w:line="468" w:lineRule="atLeast"/>
    </w:pPr>
    <w:rPr>
      <w:rFonts w:ascii="宋体" w:hAnsi="Calibri"/>
      <w:color w:val="auto"/>
    </w:rPr>
  </w:style>
  <w:style w:type="paragraph" w:customStyle="1" w:styleId="CM54">
    <w:name w:val="CM54"/>
    <w:basedOn w:val="Default"/>
    <w:next w:val="Default"/>
    <w:uiPriority w:val="99"/>
    <w:rsid w:val="002A59FA"/>
    <w:pPr>
      <w:spacing w:after="185"/>
    </w:pPr>
    <w:rPr>
      <w:rFonts w:ascii="宋体" w:hAnsi="Calibri"/>
      <w:color w:val="auto"/>
    </w:rPr>
  </w:style>
  <w:style w:type="paragraph" w:customStyle="1" w:styleId="af4">
    <w:name w:val="正文格式"/>
    <w:basedOn w:val="a"/>
    <w:next w:val="a"/>
    <w:link w:val="Char7"/>
    <w:semiHidden/>
    <w:rsid w:val="002A59FA"/>
    <w:pPr>
      <w:spacing w:line="360" w:lineRule="auto"/>
      <w:ind w:firstLineChars="200" w:firstLine="200"/>
    </w:pPr>
    <w:rPr>
      <w:kern w:val="21"/>
      <w:szCs w:val="21"/>
    </w:rPr>
  </w:style>
  <w:style w:type="paragraph" w:customStyle="1" w:styleId="31">
    <w:name w:val="标题3"/>
    <w:basedOn w:val="21"/>
    <w:link w:val="3Char0"/>
    <w:rsid w:val="002A59FA"/>
    <w:rPr>
      <w:rFonts w:asciiTheme="minorHAnsi" w:eastAsiaTheme="minorEastAsia" w:hAnsiTheme="minorHAnsi" w:cstheme="minorBidi"/>
      <w:b w:val="0"/>
      <w:bCs w:val="0"/>
      <w:kern w:val="2"/>
      <w:lang w:val="en-US" w:eastAsia="zh-CN"/>
    </w:rPr>
  </w:style>
  <w:style w:type="paragraph" w:customStyle="1" w:styleId="CM1">
    <w:name w:val="CM1"/>
    <w:basedOn w:val="Default"/>
    <w:next w:val="Default"/>
    <w:uiPriority w:val="99"/>
    <w:rsid w:val="002A59FA"/>
    <w:rPr>
      <w:rFonts w:ascii="宋体" w:hAnsi="Calibri"/>
      <w:color w:val="auto"/>
    </w:rPr>
  </w:style>
  <w:style w:type="paragraph" w:customStyle="1" w:styleId="21">
    <w:name w:val="标题2"/>
    <w:basedOn w:val="2"/>
    <w:next w:val="a"/>
    <w:rsid w:val="002A59FA"/>
    <w:pPr>
      <w:keepNext/>
      <w:keepLines/>
      <w:spacing w:line="480" w:lineRule="auto"/>
    </w:pPr>
    <w:rPr>
      <w:b/>
      <w:bCs/>
      <w:sz w:val="24"/>
      <w:szCs w:val="24"/>
    </w:rPr>
  </w:style>
  <w:style w:type="paragraph" w:customStyle="1" w:styleId="CM61">
    <w:name w:val="CM61"/>
    <w:basedOn w:val="Default"/>
    <w:next w:val="Default"/>
    <w:uiPriority w:val="99"/>
    <w:rsid w:val="002A59FA"/>
    <w:pPr>
      <w:spacing w:after="493"/>
    </w:pPr>
    <w:rPr>
      <w:rFonts w:ascii="宋体" w:hAnsi="Calibri"/>
      <w:color w:val="auto"/>
    </w:rPr>
  </w:style>
  <w:style w:type="paragraph" w:customStyle="1" w:styleId="CM10">
    <w:name w:val="CM10"/>
    <w:basedOn w:val="Default"/>
    <w:next w:val="Default"/>
    <w:uiPriority w:val="99"/>
    <w:rsid w:val="002A59FA"/>
    <w:pPr>
      <w:spacing w:line="471" w:lineRule="atLeast"/>
    </w:pPr>
    <w:rPr>
      <w:rFonts w:ascii="宋体" w:hAnsi="Calibri"/>
      <w:color w:val="auto"/>
    </w:rPr>
  </w:style>
  <w:style w:type="paragraph" w:customStyle="1" w:styleId="CM64">
    <w:name w:val="CM64"/>
    <w:basedOn w:val="Default"/>
    <w:next w:val="Default"/>
    <w:uiPriority w:val="99"/>
    <w:rsid w:val="002A59FA"/>
    <w:pPr>
      <w:spacing w:after="6213"/>
    </w:pPr>
    <w:rPr>
      <w:rFonts w:ascii="宋体" w:hAnsi="Calibri"/>
      <w:color w:val="auto"/>
    </w:rPr>
  </w:style>
  <w:style w:type="paragraph" w:customStyle="1" w:styleId="CM11">
    <w:name w:val="CM11"/>
    <w:basedOn w:val="Default"/>
    <w:next w:val="Default"/>
    <w:uiPriority w:val="99"/>
    <w:rsid w:val="002A59FA"/>
    <w:pPr>
      <w:spacing w:line="468" w:lineRule="atLeast"/>
    </w:pPr>
    <w:rPr>
      <w:rFonts w:ascii="宋体" w:hAnsi="Calibri"/>
      <w:color w:val="auto"/>
    </w:rPr>
  </w:style>
  <w:style w:type="paragraph" w:styleId="afc">
    <w:name w:val="No Spacing"/>
    <w:qFormat/>
    <w:rsid w:val="002A59FA"/>
    <w:pPr>
      <w:widowControl w:val="0"/>
      <w:jc w:val="both"/>
    </w:pPr>
    <w:rPr>
      <w:rFonts w:ascii="Calibri" w:eastAsia="宋体" w:hAnsi="Calibri" w:cs="Times New Roman"/>
    </w:rPr>
  </w:style>
  <w:style w:type="paragraph" w:customStyle="1" w:styleId="CM12">
    <w:name w:val="CM12"/>
    <w:basedOn w:val="Default"/>
    <w:next w:val="Default"/>
    <w:uiPriority w:val="99"/>
    <w:rsid w:val="002A59FA"/>
    <w:rPr>
      <w:rFonts w:ascii="宋体" w:hAnsi="Calibri"/>
      <w:color w:val="auto"/>
    </w:rPr>
  </w:style>
  <w:style w:type="paragraph" w:customStyle="1" w:styleId="12">
    <w:name w:val="无间隔1"/>
    <w:basedOn w:val="a"/>
    <w:link w:val="Char6"/>
    <w:qFormat/>
    <w:rsid w:val="002A59FA"/>
    <w:pPr>
      <w:widowControl/>
      <w:ind w:firstLineChars="200" w:firstLine="200"/>
      <w:jc w:val="left"/>
    </w:pPr>
    <w:rPr>
      <w:rFonts w:eastAsia="华文仿宋"/>
      <w:sz w:val="30"/>
      <w:lang w:eastAsia="en-US" w:bidi="en-US"/>
    </w:rPr>
  </w:style>
  <w:style w:type="character" w:customStyle="1" w:styleId="Chare">
    <w:name w:val="批注文字 Char"/>
    <w:uiPriority w:val="99"/>
    <w:semiHidden/>
    <w:rsid w:val="002A59FA"/>
    <w:rPr>
      <w:rFonts w:ascii="Times New Roman" w:hAnsi="Times New Roman"/>
      <w:kern w:val="2"/>
      <w:sz w:val="21"/>
      <w:szCs w:val="21"/>
    </w:rPr>
  </w:style>
  <w:style w:type="character" w:customStyle="1" w:styleId="Charf">
    <w:name w:val="批注主题 Char"/>
    <w:uiPriority w:val="99"/>
    <w:semiHidden/>
    <w:rsid w:val="002A59FA"/>
    <w:rPr>
      <w:rFonts w:ascii="Times New Roman" w:hAnsi="Times New Roman"/>
      <w:b/>
      <w:bCs/>
      <w:kern w:val="2"/>
      <w:sz w:val="21"/>
      <w:szCs w:val="21"/>
    </w:rPr>
  </w:style>
  <w:style w:type="paragraph" w:styleId="afd">
    <w:name w:val="Revision"/>
    <w:hidden/>
    <w:uiPriority w:val="99"/>
    <w:unhideWhenUsed/>
    <w:rsid w:val="002A59FA"/>
    <w:rPr>
      <w:rFonts w:ascii="Times New Roman" w:eastAsia="宋体" w:hAnsi="Times New Roman" w:cs="Times New Roman"/>
      <w:szCs w:val="21"/>
    </w:rPr>
  </w:style>
  <w:style w:type="paragraph" w:styleId="afe">
    <w:name w:val="Normal (Web)"/>
    <w:basedOn w:val="a"/>
    <w:uiPriority w:val="99"/>
    <w:unhideWhenUsed/>
    <w:rsid w:val="002A59FA"/>
    <w:pPr>
      <w:widowControl/>
      <w:spacing w:before="100" w:beforeAutospacing="1" w:after="100" w:afterAutospacing="1"/>
      <w:jc w:val="left"/>
    </w:pPr>
    <w:rPr>
      <w:rFonts w:ascii="宋体" w:eastAsia="宋体" w:hAnsi="宋体" w:cs="宋体"/>
      <w:kern w:val="0"/>
      <w:sz w:val="24"/>
      <w:szCs w:val="24"/>
    </w:rPr>
  </w:style>
  <w:style w:type="paragraph" w:customStyle="1" w:styleId="22">
    <w:name w:val="正文+ 首行缩进2"/>
    <w:basedOn w:val="a"/>
    <w:next w:val="a"/>
    <w:qFormat/>
    <w:rsid w:val="002A59FA"/>
    <w:pPr>
      <w:widowControl/>
      <w:ind w:firstLineChars="200" w:firstLine="480"/>
      <w:jc w:val="left"/>
    </w:pPr>
    <w:rPr>
      <w:rFonts w:ascii="Calibri" w:eastAsia="宋体" w:hAnsi="Calibri" w:cs="Times New Roman"/>
      <w:kern w:val="0"/>
      <w:szCs w:val="24"/>
    </w:rPr>
  </w:style>
  <w:style w:type="numbering" w:customStyle="1" w:styleId="110">
    <w:name w:val="无列表11"/>
    <w:next w:val="a2"/>
    <w:uiPriority w:val="99"/>
    <w:semiHidden/>
    <w:unhideWhenUsed/>
    <w:rsid w:val="002A59FA"/>
  </w:style>
  <w:style w:type="character" w:customStyle="1" w:styleId="111">
    <w:name w:val="标题 1 字符1"/>
    <w:rsid w:val="002A59FA"/>
    <w:rPr>
      <w:rFonts w:ascii="宋体" w:eastAsia="宋体" w:hAnsi="宋体" w:cs="Times New Roman"/>
      <w:b/>
      <w:bCs/>
      <w:kern w:val="44"/>
      <w:sz w:val="24"/>
      <w:szCs w:val="24"/>
      <w:lang w:val="x-none" w:eastAsia="x-none"/>
    </w:rPr>
  </w:style>
  <w:style w:type="character" w:customStyle="1" w:styleId="13">
    <w:name w:val="批注文字 字符1"/>
    <w:uiPriority w:val="99"/>
    <w:semiHidden/>
    <w:rsid w:val="002A59FA"/>
    <w:rPr>
      <w:rFonts w:ascii="Times New Roman" w:eastAsia="宋体" w:hAnsi="Times New Roman" w:cs="Times New Roman"/>
      <w:szCs w:val="21"/>
      <w:lang w:val="x-none" w:eastAsia="x-none"/>
    </w:rPr>
  </w:style>
  <w:style w:type="character" w:customStyle="1" w:styleId="14">
    <w:name w:val="批注主题 字符1"/>
    <w:uiPriority w:val="99"/>
    <w:semiHidden/>
    <w:rsid w:val="002A59FA"/>
    <w:rPr>
      <w:rFonts w:ascii="Times New Roman" w:eastAsia="宋体" w:hAnsi="Times New Roman" w:cs="Times New Roman"/>
      <w:b/>
      <w:bCs/>
      <w:szCs w:val="21"/>
      <w:lang w:val="x-none" w:eastAsia="x-none"/>
    </w:rPr>
  </w:style>
  <w:style w:type="character" w:customStyle="1" w:styleId="15">
    <w:name w:val="批注框文本 字符1"/>
    <w:uiPriority w:val="99"/>
    <w:rsid w:val="002A59FA"/>
    <w:rPr>
      <w:rFonts w:ascii="Times New Roman" w:eastAsia="宋体" w:hAnsi="Times New Roman" w:cs="Times New Roman"/>
      <w:sz w:val="18"/>
      <w:szCs w:val="18"/>
    </w:rPr>
  </w:style>
  <w:style w:type="paragraph" w:customStyle="1" w:styleId="Charf0">
    <w:name w:val="Char"/>
    <w:basedOn w:val="a"/>
    <w:rsid w:val="002A59FA"/>
    <w:pPr>
      <w:tabs>
        <w:tab w:val="left" w:pos="4665"/>
        <w:tab w:val="left" w:pos="8970"/>
      </w:tabs>
      <w:ind w:firstLine="400"/>
    </w:pPr>
    <w:rPr>
      <w:rFonts w:ascii="Tahoma" w:eastAsia="宋体" w:hAnsi="Tahoma" w:cs="Tahoma"/>
      <w:sz w:val="24"/>
      <w:szCs w:val="24"/>
    </w:rPr>
  </w:style>
  <w:style w:type="character" w:styleId="aff">
    <w:name w:val="Placeholder Text"/>
    <w:basedOn w:val="a0"/>
    <w:uiPriority w:val="99"/>
    <w:semiHidden/>
    <w:rsid w:val="002A59FA"/>
    <w:rPr>
      <w:color w:val="808080"/>
    </w:rPr>
  </w:style>
  <w:style w:type="character" w:customStyle="1" w:styleId="Char14">
    <w:name w:val="脚注文本 Char1"/>
    <w:basedOn w:val="a0"/>
    <w:rsid w:val="002A59FA"/>
    <w:rPr>
      <w:kern w:val="2"/>
      <w:sz w:val="18"/>
      <w:szCs w:val="18"/>
    </w:rPr>
  </w:style>
  <w:style w:type="character" w:customStyle="1" w:styleId="Char15">
    <w:name w:val="日期 Char1"/>
    <w:basedOn w:val="a0"/>
    <w:rsid w:val="002A59FA"/>
    <w:rPr>
      <w:kern w:val="2"/>
      <w:sz w:val="21"/>
      <w:szCs w:val="24"/>
    </w:rPr>
  </w:style>
  <w:style w:type="character" w:customStyle="1" w:styleId="Char16">
    <w:name w:val="尾注文本 Char1"/>
    <w:basedOn w:val="a0"/>
    <w:rsid w:val="002A59FA"/>
    <w:rPr>
      <w:kern w:val="2"/>
      <w:sz w:val="21"/>
      <w:szCs w:val="24"/>
    </w:rPr>
  </w:style>
  <w:style w:type="paragraph" w:styleId="aff0">
    <w:name w:val="caption"/>
    <w:basedOn w:val="a"/>
    <w:next w:val="a"/>
    <w:uiPriority w:val="35"/>
    <w:unhideWhenUsed/>
    <w:qFormat/>
    <w:rsid w:val="00171932"/>
    <w:rPr>
      <w:rFonts w:asciiTheme="majorHAnsi" w:eastAsia="黑体" w:hAnsiTheme="majorHAnsi" w:cstheme="majorBidi"/>
      <w:sz w:val="20"/>
      <w:szCs w:val="20"/>
    </w:rPr>
  </w:style>
  <w:style w:type="paragraph" w:styleId="aff1">
    <w:name w:val="table of figures"/>
    <w:basedOn w:val="a"/>
    <w:next w:val="a"/>
    <w:uiPriority w:val="99"/>
    <w:unhideWhenUsed/>
    <w:rsid w:val="00171932"/>
    <w:pPr>
      <w:ind w:leftChars="200" w:left="200" w:hangingChars="200" w:hanging="200"/>
    </w:pPr>
    <w:rPr>
      <w:rFonts w:ascii="Calibri" w:eastAsia="宋体" w:hAnsi="Calibri" w:cs="Times New Roman"/>
    </w:rPr>
  </w:style>
  <w:style w:type="character" w:customStyle="1" w:styleId="UnresolvedMention">
    <w:name w:val="Unresolved Mention"/>
    <w:basedOn w:val="a0"/>
    <w:uiPriority w:val="99"/>
    <w:semiHidden/>
    <w:unhideWhenUsed/>
    <w:rsid w:val="00171932"/>
    <w:rPr>
      <w:color w:val="605E5C"/>
      <w:shd w:val="clear" w:color="auto" w:fill="E1DFDD"/>
    </w:rPr>
  </w:style>
  <w:style w:type="paragraph" w:customStyle="1" w:styleId="aff2">
    <w:name w:val="图与表"/>
    <w:basedOn w:val="a"/>
    <w:link w:val="aff3"/>
    <w:qFormat/>
    <w:rsid w:val="00171932"/>
    <w:pPr>
      <w:spacing w:line="360" w:lineRule="auto"/>
      <w:jc w:val="center"/>
    </w:pPr>
    <w:rPr>
      <w:rFonts w:ascii="Times New Roman" w:eastAsia="宋体" w:hAnsi="Times New Roman" w:cs="Times New Roman"/>
      <w:bCs/>
      <w:noProof/>
    </w:rPr>
  </w:style>
  <w:style w:type="character" w:customStyle="1" w:styleId="aff3">
    <w:name w:val="图与表 字符"/>
    <w:basedOn w:val="a0"/>
    <w:link w:val="aff2"/>
    <w:rsid w:val="00171932"/>
    <w:rPr>
      <w:rFonts w:ascii="Times New Roman" w:eastAsia="宋体" w:hAnsi="Times New Roman" w:cs="Times New Roman"/>
      <w:bCs/>
      <w:noProof/>
    </w:rPr>
  </w:style>
  <w:style w:type="numbering" w:customStyle="1" w:styleId="23">
    <w:name w:val="无列表2"/>
    <w:next w:val="a2"/>
    <w:uiPriority w:val="99"/>
    <w:semiHidden/>
    <w:unhideWhenUsed/>
    <w:rsid w:val="00171932"/>
  </w:style>
  <w:style w:type="numbering" w:customStyle="1" w:styleId="120">
    <w:name w:val="无列表12"/>
    <w:next w:val="a2"/>
    <w:uiPriority w:val="99"/>
    <w:semiHidden/>
    <w:unhideWhenUsed/>
    <w:rsid w:val="00171932"/>
  </w:style>
  <w:style w:type="numbering" w:customStyle="1" w:styleId="1110">
    <w:name w:val="无列表111"/>
    <w:next w:val="a2"/>
    <w:uiPriority w:val="99"/>
    <w:semiHidden/>
    <w:unhideWhenUsed/>
    <w:rsid w:val="00171932"/>
  </w:style>
  <w:style w:type="numbering" w:customStyle="1" w:styleId="32">
    <w:name w:val="无列表3"/>
    <w:next w:val="a2"/>
    <w:uiPriority w:val="99"/>
    <w:semiHidden/>
    <w:unhideWhenUsed/>
    <w:rsid w:val="00171932"/>
  </w:style>
  <w:style w:type="paragraph" w:styleId="TOC">
    <w:name w:val="TOC Heading"/>
    <w:basedOn w:val="1"/>
    <w:next w:val="a"/>
    <w:uiPriority w:val="39"/>
    <w:unhideWhenUsed/>
    <w:qFormat/>
    <w:rsid w:val="00171932"/>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6">
    <w:name w:val="toc 1"/>
    <w:basedOn w:val="a"/>
    <w:next w:val="a"/>
    <w:autoRedefine/>
    <w:uiPriority w:val="39"/>
    <w:unhideWhenUsed/>
    <w:rsid w:val="00171932"/>
    <w:rPr>
      <w:rFonts w:ascii="Calibri" w:eastAsia="宋体" w:hAnsi="Calibri" w:cs="Times New Roman"/>
    </w:rPr>
  </w:style>
  <w:style w:type="table" w:customStyle="1" w:styleId="17">
    <w:name w:val="网格型1"/>
    <w:basedOn w:val="a1"/>
    <w:next w:val="ac"/>
    <w:uiPriority w:val="39"/>
    <w:rsid w:val="00382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404">
      <w:bodyDiv w:val="1"/>
      <w:marLeft w:val="0"/>
      <w:marRight w:val="0"/>
      <w:marTop w:val="0"/>
      <w:marBottom w:val="0"/>
      <w:divBdr>
        <w:top w:val="none" w:sz="0" w:space="0" w:color="auto"/>
        <w:left w:val="none" w:sz="0" w:space="0" w:color="auto"/>
        <w:bottom w:val="none" w:sz="0" w:space="0" w:color="auto"/>
        <w:right w:val="none" w:sz="0" w:space="0" w:color="auto"/>
      </w:divBdr>
    </w:div>
    <w:div w:id="12065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6802-A4BC-45BA-A8EC-CC445D2F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张丽媛</dc:creator>
  <cp:keywords/>
  <dc:description/>
  <cp:lastModifiedBy>裴新荣</cp:lastModifiedBy>
  <cp:revision>27</cp:revision>
  <dcterms:created xsi:type="dcterms:W3CDTF">2024-03-02T02:31:00Z</dcterms:created>
  <dcterms:modified xsi:type="dcterms:W3CDTF">2024-05-14T00:44:00Z</dcterms:modified>
</cp:coreProperties>
</file>